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88" w:rsidRPr="00175488" w:rsidRDefault="00175488" w:rsidP="00175488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  <w:r w:rsidRPr="00175488">
        <w:rPr>
          <w:b/>
          <w:bCs/>
          <w:color w:val="000000"/>
          <w:kern w:val="24"/>
        </w:rPr>
        <w:t>Analiza pod kątem tworzenia oferty edukacyjnej</w:t>
      </w:r>
    </w:p>
    <w:p w:rsidR="00175488" w:rsidRPr="00175488" w:rsidRDefault="00175488" w:rsidP="00175488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</w:p>
    <w:p w:rsidR="00175488" w:rsidRPr="00175488" w:rsidRDefault="00175488" w:rsidP="00175488">
      <w:pPr>
        <w:pStyle w:val="NormalnyWeb"/>
        <w:spacing w:before="0" w:beforeAutospacing="0" w:after="0" w:afterAutospacing="0"/>
        <w:jc w:val="center"/>
      </w:pPr>
      <w:r w:rsidRPr="00175488">
        <w:rPr>
          <w:b/>
          <w:bCs/>
          <w:color w:val="000000"/>
          <w:kern w:val="24"/>
        </w:rPr>
        <w:t>ROZPORZĄDZENIE</w:t>
      </w:r>
    </w:p>
    <w:p w:rsidR="00175488" w:rsidRPr="00175488" w:rsidRDefault="00175488" w:rsidP="00175488">
      <w:pPr>
        <w:pStyle w:val="NormalnyWeb"/>
        <w:spacing w:before="0" w:beforeAutospacing="0" w:after="0" w:afterAutospacing="0"/>
        <w:jc w:val="center"/>
      </w:pPr>
      <w:r w:rsidRPr="00175488">
        <w:rPr>
          <w:b/>
          <w:bCs/>
          <w:color w:val="000000"/>
          <w:kern w:val="24"/>
        </w:rPr>
        <w:t>MINISTRA EDUKACJI NARODOWEJ</w:t>
      </w:r>
    </w:p>
    <w:p w:rsidR="00175488" w:rsidRPr="00175488" w:rsidRDefault="00175488" w:rsidP="00175488">
      <w:pPr>
        <w:pStyle w:val="NormalnyWeb"/>
        <w:spacing w:before="0" w:beforeAutospacing="0" w:after="0" w:afterAutospacing="0"/>
        <w:jc w:val="center"/>
      </w:pPr>
      <w:r w:rsidRPr="00175488">
        <w:rPr>
          <w:b/>
          <w:bCs/>
          <w:color w:val="000000"/>
          <w:kern w:val="24"/>
        </w:rPr>
        <w:t>z dnia 27 sierpnia 2012 r.</w:t>
      </w:r>
    </w:p>
    <w:p w:rsidR="00175488" w:rsidRPr="00175488" w:rsidRDefault="00175488" w:rsidP="00175488">
      <w:pPr>
        <w:pStyle w:val="NormalnyWeb"/>
        <w:spacing w:before="0" w:beforeAutospacing="0" w:after="0" w:afterAutospacing="0"/>
        <w:jc w:val="center"/>
      </w:pPr>
      <w:r w:rsidRPr="00175488">
        <w:rPr>
          <w:b/>
          <w:bCs/>
          <w:color w:val="000000"/>
          <w:kern w:val="24"/>
        </w:rPr>
        <w:t>w sprawie podstawy programowej wychowania przedszkolnego oraz kształcenia ogólnego</w:t>
      </w:r>
    </w:p>
    <w:p w:rsidR="00175488" w:rsidRPr="00175488" w:rsidRDefault="00175488" w:rsidP="00175488">
      <w:pPr>
        <w:pStyle w:val="NormalnyWeb"/>
        <w:spacing w:before="0" w:beforeAutospacing="0" w:after="0" w:afterAutospacing="0"/>
        <w:jc w:val="center"/>
      </w:pPr>
      <w:r w:rsidRPr="00175488">
        <w:rPr>
          <w:b/>
          <w:bCs/>
          <w:color w:val="000000"/>
          <w:kern w:val="24"/>
        </w:rPr>
        <w:t xml:space="preserve"> w poszczególnych typach szkół</w:t>
      </w:r>
    </w:p>
    <w:p w:rsidR="00175488" w:rsidRPr="00175488" w:rsidRDefault="00175488" w:rsidP="00175488">
      <w:pPr>
        <w:rPr>
          <w:rFonts w:ascii="Times New Roman" w:hAnsi="Times New Roman" w:cs="Times New Roman"/>
          <w:b/>
          <w:sz w:val="24"/>
          <w:szCs w:val="24"/>
        </w:rPr>
      </w:pPr>
      <w:r w:rsidRPr="00175488">
        <w:rPr>
          <w:rFonts w:ascii="Times New Roman" w:hAnsi="Times New Roman" w:cs="Times New Roman"/>
          <w:b/>
          <w:sz w:val="24"/>
          <w:szCs w:val="24"/>
        </w:rPr>
        <w:t xml:space="preserve">ZAŁĄCZNIK Nr 1 </w:t>
      </w:r>
      <w:r w:rsidRPr="00175488">
        <w:rPr>
          <w:b/>
          <w:sz w:val="24"/>
          <w:szCs w:val="24"/>
        </w:rPr>
        <w:t>PODSTAWA PROGRAMOWA WYCHOWANIA PRZEDSZKOLNEGO DLA PRZEDSZKOLI, ODDZIAŁÓW PRZEDSZKOLNYCH W SZKOŁACH PODSTAWOWYCH ORAZ INNYCH FORM WYCHOWANIA PRZEDSZKOLNEGO</w:t>
      </w:r>
    </w:p>
    <w:p w:rsidR="00175488" w:rsidRPr="00175488" w:rsidRDefault="00175488" w:rsidP="00175488">
      <w:pPr>
        <w:rPr>
          <w:rFonts w:ascii="Times New Roman" w:hAnsi="Times New Roman" w:cs="Times New Roman"/>
          <w:sz w:val="24"/>
          <w:szCs w:val="24"/>
        </w:rPr>
      </w:pPr>
      <w:r w:rsidRPr="00175488">
        <w:rPr>
          <w:rFonts w:ascii="Times New Roman" w:hAnsi="Times New Roman" w:cs="Times New Roman"/>
          <w:sz w:val="24"/>
          <w:szCs w:val="24"/>
        </w:rPr>
        <w:t>Podstawa  programowa  wychowania  przedszkolnego  opisuje  proces wspomagania  rozwoju  i  edukacji  dzieci  objętych  wychowaniem przedszkolnym.  Przedszkola,  oddziały  przedszkolne  w szkołach podstawowych  oraz  inne  formy  wychowania  przedszkolnego  w  równej mierze  pełnią  funkcje  opiekuńcze,  wychowawcze  i  kształcące. Zapewniają dzieciom możliwość wspólnej zabawy i nauki w warunkach bezpiecznych,  przyjaznych  i  dostosowanych  do  ich  potrzeb rozwojowych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8505"/>
        <w:gridCol w:w="2412"/>
      </w:tblGrid>
      <w:tr w:rsidR="00175488" w:rsidRPr="00175488" w:rsidTr="001353EF">
        <w:tc>
          <w:tcPr>
            <w:tcW w:w="3227" w:type="dxa"/>
          </w:tcPr>
          <w:p w:rsidR="00175488" w:rsidRPr="00175488" w:rsidRDefault="00175488" w:rsidP="00175488">
            <w:pPr>
              <w:rPr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>Cele wychowania przedszkolnego</w:t>
            </w:r>
          </w:p>
        </w:tc>
        <w:tc>
          <w:tcPr>
            <w:tcW w:w="8505" w:type="dxa"/>
          </w:tcPr>
          <w:p w:rsidR="00175488" w:rsidRPr="00175488" w:rsidRDefault="00175488" w:rsidP="00175488">
            <w:pPr>
              <w:rPr>
                <w:b/>
                <w:sz w:val="24"/>
                <w:szCs w:val="24"/>
              </w:rPr>
            </w:pPr>
            <w:r w:rsidRPr="00175488">
              <w:rPr>
                <w:b/>
                <w:sz w:val="24"/>
                <w:szCs w:val="24"/>
              </w:rPr>
              <w:t xml:space="preserve">Obszary rozwoju ,kształcenia i wychowania </w:t>
            </w:r>
          </w:p>
          <w:p w:rsidR="00175488" w:rsidRPr="00175488" w:rsidRDefault="00175488" w:rsidP="00175488">
            <w:pPr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Zalecane warunki i sposób realizacji. </w:t>
            </w:r>
          </w:p>
        </w:tc>
      </w:tr>
      <w:tr w:rsidR="00175488" w:rsidRPr="00175488" w:rsidTr="001353EF">
        <w:tc>
          <w:tcPr>
            <w:tcW w:w="3227" w:type="dxa"/>
          </w:tcPr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1)  </w:t>
            </w: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>wspomaganie  dzieci  w  rozwijaniu  uzdolnień  oraz  kształtowanie czynności intelektualnych potrzebnych im w codziennych sytuacjach i w dalszej edukacji</w:t>
            </w: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budowanie systemu wartości, w tym wychowywanie dzieci tak, żeby lepiej orientowały się w tym, co jest dobre, a co złe;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3)  kształtowanie  u  dzieci  odporności  emocjonalnej  koniecznej  do racjonalnego radzenia sobie w nowych i </w:t>
            </w:r>
            <w:r w:rsidRPr="0017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trudnych sytuacjach, w tym także do łagodnego znoszenia stresów i porażek;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>)  rozwijanie  umiejętności  społecznych  dzieci,  które  są  niezbędne  w poprawnych relacjach z dziećmi i dorosłymi</w:t>
            </w: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5)  stwarzanie  warunków  sprzyjających  wspólnej  i  zgodnej  zabawie oraz  nauce  dzieci  o  zróżnicowanych  możliwościach  fizycznych  i intelektualnych;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6)  troska  o  zdrowie  dzieci  i  ich  sprawność  fizyczną;  zachęcanie  do uczestnictwa w zabawach i grach sportowych;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budowanie dziecięcej wiedzy o świecie społecznym, przyrodniczym i technicznym  oraz  rozwijanie  umiejętności  prezentowania  swoich przemyśleń w sposób zrozumiały dla innych;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8)  wprowadzenie  dzieci  w  świat  wartości  estetycznych  i  rozwijanie umiejętności  wypowiadania  się  poprzez  muzykę,  małe  formy teatralne oraz sztuki plastyczne;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>)  kształtowanie  u  dzieci  poczucia  przynależności  społecznej  (do rodziny,  grupy  rówieśniczej  i  wspólnoty  narodowej)  oraz  postawy patriotycznej</w:t>
            </w: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>)  zapewnienie  dzieciom  lepszych  szans  edukacyjnych  poprzez wspieranie  ich  ciekawości,  aktywności  i  samodzielności,  a  także kształtowanie  tych  wiadomości  i  umiejętności,  które są  ważne  w edukacji szkolnej.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Cele  te  są  realizowane  we  wszystkich  obszarach  działalności edukacyjnej  przedszkola.  W  każdym  z  obszarów  podane są umiejętności  i  wiadomości,  którymi  powinny  wykazywać  się  dzieci  pod koniec wychowania przedszkolnego. </w:t>
            </w:r>
          </w:p>
          <w:p w:rsidR="00175488" w:rsidRPr="00175488" w:rsidRDefault="00175488" w:rsidP="00175488">
            <w:pPr>
              <w:rPr>
                <w:b/>
                <w:sz w:val="24"/>
                <w:szCs w:val="24"/>
              </w:rPr>
            </w:pPr>
          </w:p>
          <w:p w:rsidR="00175488" w:rsidRPr="00175488" w:rsidRDefault="00175488" w:rsidP="00175488">
            <w:pPr>
              <w:rPr>
                <w:sz w:val="24"/>
                <w:szCs w:val="24"/>
              </w:rPr>
            </w:pPr>
          </w:p>
          <w:p w:rsidR="00175488" w:rsidRPr="00175488" w:rsidRDefault="00175488" w:rsidP="00175488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Kształtowanie  umiejętności  społecznych  dzieci;  porozumiewanie  się z  dorosłymi  i  dziećmi,  zgodne  funkcjonowanie  w  zabawie  i  w sytuacjach zadaniowych.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Dziecko  kończące  przedszkole  i  rozpoczynające  naukę w  szkole podstawowej: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1)  obdarza  uwagą  dzieci  i  dorosłych,  aby  rozumieć  to,  co  mówią  i czego  oczekują;  grzecznie  zwraca  się  do  innych  w  domu,  w przedszkolu, na ulicy;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2)  przestrzega  reguł  obowiązujących  w  społeczności  dziecięcej (stara się współdziałać w zabawach i w sytuacjach zadaniowych) oraz w świecie dorosłych;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3)  w  miarę  samodzielnie  radzi  sobie  w  sytuacjach  życiowych  i próbuje przewidywać skutki swoich </w:t>
            </w:r>
            <w:proofErr w:type="spellStart"/>
            <w:r w:rsidRPr="00175488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; .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Dziecko  kończące  przedszkole  i  rozpoczynające  naukę w  szkole podstawowej: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Dziecko  kończące  przedszkole  i  rozpoczynające  naukę w  szkole podstawowej: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1)  przewiduje,  w  miarę  swoich  możliwości,  jakie  będą  skutki czynności  </w:t>
            </w:r>
            <w:r w:rsidRPr="0017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manipulacyjnych  na  przedmiotach  (wnioskowanie  o wprowadzanych i obserwowanych zmianach);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2)  grupuje  obiekty  w  sensowny  sposób  (klasyfikuje)  i  formułuje uogólnienia typu: to do tego pasuje, te obiekty są podobne, a te są inne;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3)  stara  się  łączyć  przyczynę  ze  skutkiem  i  próbuje przewidywać, co się może zdarzyć.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Wychowanie zdrowotne i kształtowanie sprawności fizycznej dzieci.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Dziecko  kończące  przedszkole  i  rozpoczynające  naukę w  szkole podstawowej: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1)  dba  o  swoje  zdrowie;  zaczyna  orientować  się  w  zasadach zdrowego żywienia;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2)  jest  sprawne  fizycznie  lub  jest  sprawne  w  miarę  swoich możliwości, jeżeli jest dzieckiem mniej sprawnym ruchowo;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3)  uczestniczy  w  zajęciach  mchowych,  w  zabawach  i  grach  w ogrodzie  przedszkolnym,  w  parku,  na  boisku,  w  sali gimnastycznej.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Wdrażanie dzieci do dbałości o bezpieczeństwo własne oraz innych.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Dziecko  kończące  przedszkole  i  rozpoczynające  naukę w  szkole podstawowej: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1)  wie, jak trzeba zachować się w sytuacji zagrożenia i gdzie można otrzymać pomoc, umie o nią poprosić;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2)  orientuje  się  w  bezpiecznym  poruszaniu  się  po  drogach  i korzystaniu ze środków transportu;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3)  zna  zagrożenia  płynące  ze  świata  ludzi,  roślin  oraz  zwierząt  i unika ich;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4)  próbuje samodzielnie i bezpiecznie organizować sobie czas wolny w  przedszkolu  i  w  domu;  ma  rozeznanie,  gdzie  można  się bezpiecznie bawić, a gdzie nie.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Wychowanie przez sztukę - dziecko widzem i aktorem.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Dziecko  kończące  przedszkole  i  rozpoczynające  naukę w  szkole podstawowej: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1)  wie,  jak  należy  się  zachować  na  uroczystościach, np.  na koncercie, festynie, przedstawieniu, w teatrze, w kinie;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2)  odgrywa role w zabawach parateatralnych, posługując się mową, mimiką, gestem i ruchem; umie posługiwać się rekwizytami (np. maską).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Wychowanie przez sztukę - muzyka i śpiew, pląsy i taniec.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Dziecko  kończące  przedszkole  i  rozpoczynające  naukę w  szkole podstawowej: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1)  śpiewa  piosenki  z  dziecięcego  repertuaru  oraz  łatwe  piosenki ludowe;  chętnie  uczestniczy  w  zbiorowym  śpiewie,  w  tańcach  i muzykowaniu;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2)  dostrzega  zmiany  dynamiki,  tempa  i  wysokości  dźwięku  utworu muzycznego, wyraża je, pląsając lub tańcząc;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>3)  tworzy  muzykę,  korzystając  z  instrumentów  perkusyjnych  (oraz innych przedmiotów), a także improwizuje ją ruchem,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4)  w skupieniu słucha muzyki, w tym także muzyki poważnej.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Wychowanie przez sztukę - różne formy plastyczne.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Dziecko  kończące  przedszkole  i  rozpoczynające  naukę w  szkole podstawowej: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1)  przejawia,  w  miarę  swoich  możliwości,  zainteresowanie wybranymi  zabytkami  i  dziełami  sztuki  oraz  tradycjami  i obrzędami ludowymi ze swojego regionu;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2)  umie  wypowiadać  się  w  różnych  technikach  plastycznych  i  przy użyciu  elementarnych  środków  wyrazu  (takich  jak  kształt  i barwa) w postaci prostych kompozycji i form konstrukcyjnych;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>3)  wykazuje  zainteresowanie  malarstwem,  rzeźbą  i  architekturą (także architekturą zieleni i architekturą wnętrz).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Wspomaganie  rozwoju  umysłowego  dzieci  poprzez  zabawy konstrukcyjne, budzenie zainteresowań technicznych.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Dziecko  kończące  przedszkole  i  rozpoczynające  naukę w  szkole podstawowej: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1)  wznosi  konstrukcje  z  klocków  i  tworzy  kompozycje z różnorodnych  materiałów  (np.  przyrodniczych),  ma  poczucie sprawstwa  ("potrafię  to  zrobić")  i  odczuwa  radość  z wykonanej pracy;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2)  używa właściwie prostych narzędzi podczas majsterkowania;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3)  interesuje  się  urządzeniami  technicznymi  (np.  używanymi  w gospodarstwie domowym), próbuje rozumieć, jak one działają,  i zachowuje ostrożność przy korzystaniu z nich.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Pomaganie dzieciom w rozumieniu istoty zjawisk atmosferycznych i w unikaniu </w:t>
            </w: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zagrożeń.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Dziecko  kończące  przedszkole  i  rozpoczynające  naukę w  szkole podstawowej: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1)  rozpoznaje  i  nazywa  zjawiska  atmosferyczne  charakterystyczne dla  poszczególnych  pór  roku;  podejmuje  rozsądne  decyzje  i  nie naraża  się  na  niebezpieczeństwo  wynikające  z  pogody,  np.  nie stoi pod drzewem w czasie burzy, nie zdejmuje czapki w mroźną pogodę;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2)  wie,  o  czyni  mówi  osoba  zapowiadająca  pogodę  w  radiu  i  w telewizji,  np.  że  będzie  padał  deszcz,  śnieg,  wiał  wiatr;  stosuje się do podawanych informacji w miarę swoich możliwości.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Wychowanie dla poszanowania roślin i zwierząt.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Dziecko  kończące  przedszkole  i  rozpoczynające  naukę w  szkole podstawowej: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1)  wymienia  rośliny  i  zwierzęta  żyjące  w  różnych  środowiskach przyrodniczych, np. na polu, na łące, w lesie;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2)  wie, jakie warunki są potrzebne do rozwoju zwierząt (przestrzeń życiowa,  bezpieczeństwo,  pokarm)  i  wzrostu  roślin  (światło, temperatura, wilgotność);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3)  potrafi  wymienić  zmiany  zachodzące  w  życiu  roślin  i  zwierząt  w kolejnych  porach  roku;  wie,  w  jaki  sposób  człowiek  może  je chronić i pomóc im, np. przetrwać zimę. </w:t>
            </w:r>
          </w:p>
        </w:tc>
        <w:tc>
          <w:tcPr>
            <w:tcW w:w="2412" w:type="dxa"/>
          </w:tcPr>
          <w:p w:rsidR="00175488" w:rsidRPr="00175488" w:rsidRDefault="00175488" w:rsidP="001754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W  trosce  o  prawidłowy  rozwój  psychoruchowy  oraz  przebieg wychowania  i  kształcenia  dzieci  w  wieku  przedszkolnym  zaleca  się następujące  proporcje  zagospodarowania  czasu  przebywania  w przedszkolu w rozliczeniu tygodniowym: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1)  co  najmniej  jedną  </w:t>
            </w:r>
            <w:r w:rsidRPr="0017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piątą  czasu  należy  przeznaczyć na  zabawę  (w tym  czasie  dzieci  bawią  się  swobodnie,  przy  niewielkim  udziale nauczyciela);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>2)  co  najmniej  jedną  piątą  czasu  (w  przypadku  młodszych  dzieci  - jedną czwartą czasu), dzieci spędzają w ogrodzie przedszkolnym, na boisku,  w  parku  itp.  (organizowane  są  tam  gry  i zabawy  ruchowe, zajęcia  sportowe,  obserwacje  przyrodnicze,  prace  gospodarcze, porządkowe i ogrodnicze)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3)  najwyżej  jedną  piątą  czasu  zajmują  różnego  typu  zajęcia dydaktyczne, realizowane według wybranego programu wychowania przedszkolnego; </w:t>
            </w:r>
          </w:p>
          <w:p w:rsidR="00175488" w:rsidRPr="00175488" w:rsidRDefault="00175488" w:rsidP="0017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488">
              <w:rPr>
                <w:rFonts w:ascii="Times New Roman" w:hAnsi="Times New Roman" w:cs="Times New Roman"/>
                <w:sz w:val="24"/>
                <w:szCs w:val="24"/>
              </w:rPr>
              <w:t xml:space="preserve">4)  pozostały  czas  -  </w:t>
            </w:r>
            <w:r w:rsidRPr="0017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dwie  piąte  czasu  nauczyciel  może  dowolnie zagospodarować  (w  tej  puli  czasu  mieszczą  się  jednak  czynności opiekuńcze, samoobsługowe, organizacyjne i inne).</w:t>
            </w:r>
          </w:p>
          <w:p w:rsidR="00175488" w:rsidRPr="00175488" w:rsidRDefault="00175488" w:rsidP="00175488">
            <w:pPr>
              <w:rPr>
                <w:sz w:val="24"/>
                <w:szCs w:val="24"/>
              </w:rPr>
            </w:pPr>
          </w:p>
        </w:tc>
      </w:tr>
    </w:tbl>
    <w:p w:rsidR="001353EF" w:rsidRDefault="001353EF" w:rsidP="00175488">
      <w:pPr>
        <w:ind w:left="6372" w:firstLine="708"/>
        <w:rPr>
          <w:rFonts w:ascii="Times New Roman" w:hAnsi="Times New Roman" w:cs="Times New Roman"/>
          <w:b/>
        </w:rPr>
      </w:pPr>
    </w:p>
    <w:p w:rsidR="00175488" w:rsidRPr="00175488" w:rsidRDefault="00175488" w:rsidP="001353EF">
      <w:pPr>
        <w:ind w:left="7788"/>
        <w:rPr>
          <w:rFonts w:ascii="Times New Roman" w:hAnsi="Times New Roman" w:cs="Times New Roman"/>
          <w:b/>
        </w:rPr>
      </w:pPr>
      <w:r w:rsidRPr="00175488">
        <w:rPr>
          <w:rFonts w:ascii="Times New Roman" w:hAnsi="Times New Roman" w:cs="Times New Roman"/>
          <w:b/>
        </w:rPr>
        <w:t>Opracowała Zofia Pietryka - Koordynator ds. edukacji szkolnej</w:t>
      </w:r>
    </w:p>
    <w:p w:rsidR="00175488" w:rsidRDefault="00175488" w:rsidP="00175488">
      <w:pPr>
        <w:jc w:val="center"/>
      </w:pPr>
      <w:r>
        <w:rPr>
          <w:noProof/>
          <w:lang w:eastAsia="pl-PL"/>
        </w:rPr>
        <w:drawing>
          <wp:inline distT="0" distB="0" distL="0" distR="0" wp14:anchorId="33B520B9" wp14:editId="46B52EC6">
            <wp:extent cx="4448175" cy="10572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488" w:rsidRPr="00C20F6C" w:rsidRDefault="00175488" w:rsidP="00175488">
      <w:r>
        <w:t xml:space="preserve"> </w:t>
      </w:r>
      <w:r>
        <w:rPr>
          <w:sz w:val="18"/>
          <w:szCs w:val="18"/>
        </w:rPr>
        <w:t xml:space="preserve">Projekt realizowany w ramach środka 4.2. Wsparcie na rzecz współpracy międzyregionalnej i międzynarodowej współfinansowany przez Unię Europejską ze środków finansowych Europejskiego Funduszu Rybackiego PO Ryby 2007-2013, Oś 4 </w:t>
      </w:r>
      <w:r>
        <w:t xml:space="preserve"> </w:t>
      </w:r>
      <w:bookmarkStart w:id="0" w:name="_GoBack"/>
      <w:bookmarkEnd w:id="0"/>
    </w:p>
    <w:sectPr w:rsidR="00175488" w:rsidRPr="00C20F6C" w:rsidSect="001754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88"/>
    <w:rsid w:val="001353EF"/>
    <w:rsid w:val="00175488"/>
    <w:rsid w:val="00685E6B"/>
    <w:rsid w:val="00C2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7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75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7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75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</dc:creator>
  <cp:lastModifiedBy>Zofia</cp:lastModifiedBy>
  <cp:revision>3</cp:revision>
  <dcterms:created xsi:type="dcterms:W3CDTF">2014-05-04T13:15:00Z</dcterms:created>
  <dcterms:modified xsi:type="dcterms:W3CDTF">2014-05-04T13:31:00Z</dcterms:modified>
</cp:coreProperties>
</file>