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B5" w:rsidRDefault="00C967B5" w:rsidP="00C967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967B5" w:rsidRDefault="00C967B5" w:rsidP="00C967B5">
      <w:pPr>
        <w:pStyle w:val="Nagwek1"/>
        <w:jc w:val="center"/>
        <w:rPr>
          <w:sz w:val="32"/>
          <w:szCs w:val="32"/>
        </w:rPr>
      </w:pPr>
      <w:r>
        <w:rPr>
          <w:sz w:val="32"/>
          <w:szCs w:val="32"/>
        </w:rPr>
        <w:t>My się zimy nie boimy, czyli sposoby walki z przyduchą.</w:t>
      </w:r>
    </w:p>
    <w:p w:rsidR="00C967B5" w:rsidRDefault="00C967B5" w:rsidP="00C967B5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Cel zajęć: </w:t>
      </w:r>
      <w:r>
        <w:t>Poznanie warunków życia organizmów wodnych zimą.</w:t>
      </w:r>
    </w:p>
    <w:p w:rsidR="00C967B5" w:rsidRDefault="00C967B5" w:rsidP="00C967B5">
      <w:pPr>
        <w:spacing w:line="360" w:lineRule="auto"/>
        <w:rPr>
          <w:b/>
        </w:rPr>
      </w:pPr>
      <w:r>
        <w:rPr>
          <w:b/>
        </w:rPr>
        <w:t>Cele operacyjne:</w:t>
      </w:r>
    </w:p>
    <w:p w:rsidR="00C967B5" w:rsidRDefault="00C967B5" w:rsidP="00C967B5">
      <w:pPr>
        <w:spacing w:line="360" w:lineRule="auto"/>
      </w:pPr>
      <w:r>
        <w:t>Uczeń:</w:t>
      </w:r>
    </w:p>
    <w:p w:rsidR="00C967B5" w:rsidRDefault="00C967B5" w:rsidP="00C967B5">
      <w:pPr>
        <w:spacing w:line="360" w:lineRule="auto"/>
      </w:pPr>
      <w:r>
        <w:t>- definiuje</w:t>
      </w:r>
      <w:r>
        <w:rPr>
          <w:color w:val="0000FF"/>
        </w:rPr>
        <w:t xml:space="preserve"> </w:t>
      </w:r>
      <w:r>
        <w:t>pojęcia biologiczne: zwierzęta zmiennocieplne, śnięcie ryb, przyducha zimowa</w:t>
      </w:r>
    </w:p>
    <w:p w:rsidR="00C967B5" w:rsidRDefault="00C967B5" w:rsidP="00C967B5">
      <w:pPr>
        <w:spacing w:line="360" w:lineRule="auto"/>
      </w:pPr>
      <w:r>
        <w:t>- opisuje zjawiska związane z zamarzaniem wody,</w:t>
      </w:r>
    </w:p>
    <w:p w:rsidR="00C967B5" w:rsidRDefault="00C967B5" w:rsidP="00C967B5">
      <w:pPr>
        <w:spacing w:line="360" w:lineRule="auto"/>
      </w:pPr>
      <w:r>
        <w:t>- przewiduje skutki zamarzania wody w komórkach,</w:t>
      </w:r>
    </w:p>
    <w:p w:rsidR="00C967B5" w:rsidRDefault="00C967B5" w:rsidP="00C967B5">
      <w:pPr>
        <w:spacing w:line="360" w:lineRule="auto"/>
      </w:pPr>
      <w:r>
        <w:t>- analizuje dane zawarte w tabeli,</w:t>
      </w:r>
    </w:p>
    <w:p w:rsidR="00C967B5" w:rsidRDefault="00C967B5" w:rsidP="00C967B5">
      <w:pPr>
        <w:spacing w:line="360" w:lineRule="auto"/>
      </w:pPr>
      <w:r>
        <w:t>- przedstawia rozkład (stratyfikację) temperatury wody w stawie,</w:t>
      </w:r>
    </w:p>
    <w:p w:rsidR="00C967B5" w:rsidRDefault="00C967B5" w:rsidP="00C967B5">
      <w:pPr>
        <w:spacing w:line="360" w:lineRule="auto"/>
      </w:pPr>
      <w:r>
        <w:rPr>
          <w:b/>
        </w:rPr>
        <w:t xml:space="preserve">Czas trwania: </w:t>
      </w:r>
      <w:r>
        <w:t>1 – 2 godziny</w:t>
      </w:r>
    </w:p>
    <w:p w:rsidR="00C967B5" w:rsidRDefault="00C967B5" w:rsidP="00C967B5">
      <w:pPr>
        <w:spacing w:line="360" w:lineRule="auto"/>
        <w:rPr>
          <w:b/>
        </w:rPr>
      </w:pPr>
      <w:r>
        <w:rPr>
          <w:b/>
        </w:rPr>
        <w:t xml:space="preserve">Miejsce zajęć: </w:t>
      </w:r>
      <w:r>
        <w:t>ścieżka przyrodnicza na terenie PK „Dolina Baryczy”.</w:t>
      </w:r>
    </w:p>
    <w:p w:rsidR="00C967B5" w:rsidRDefault="00C967B5" w:rsidP="00C967B5">
      <w:pPr>
        <w:spacing w:line="360" w:lineRule="auto"/>
      </w:pPr>
      <w:r>
        <w:rPr>
          <w:b/>
        </w:rPr>
        <w:t xml:space="preserve">Pomoce dydaktyczne: </w:t>
      </w:r>
      <w:r>
        <w:t>karta pracy, przekrój przez łodygę pałki, trzciny.</w:t>
      </w:r>
    </w:p>
    <w:p w:rsidR="00C967B5" w:rsidRDefault="00C967B5" w:rsidP="00C967B5">
      <w:pPr>
        <w:spacing w:line="360" w:lineRule="auto"/>
        <w:rPr>
          <w:b/>
        </w:rPr>
      </w:pPr>
      <w:r>
        <w:rPr>
          <w:b/>
        </w:rPr>
        <w:t>Przebieg zajęć:</w:t>
      </w:r>
    </w:p>
    <w:p w:rsidR="00C967B5" w:rsidRDefault="00C967B5" w:rsidP="00C967B5">
      <w:pPr>
        <w:spacing w:line="360" w:lineRule="auto"/>
      </w:pPr>
      <w:r>
        <w:t>Prowadząc zajęcia zimą na terenie stawów rybackich warto zwrócić uwagę, że jest okres, kiedy ryby zapadają w stan swoistego letargu (spowolnienie procesów życiowych).</w:t>
      </w:r>
    </w:p>
    <w:p w:rsidR="00C967B5" w:rsidRDefault="00C967B5" w:rsidP="00C967B5">
      <w:pPr>
        <w:spacing w:line="360" w:lineRule="auto"/>
      </w:pPr>
      <w:r>
        <w:t xml:space="preserve">Zapytaj uczniów do jakiej grupy należą ryby jeżeli chodzi o temperaturę ciała. </w:t>
      </w:r>
    </w:p>
    <w:p w:rsidR="00C967B5" w:rsidRDefault="00C967B5" w:rsidP="00C967B5">
      <w:pPr>
        <w:spacing w:line="360" w:lineRule="auto"/>
      </w:pPr>
      <w:r>
        <w:rPr>
          <w:b/>
          <w:bCs/>
        </w:rPr>
        <w:t>Zwierzę zmiennocieplne</w:t>
      </w:r>
      <w:r>
        <w:t xml:space="preserve"> – zwierzę, którego temperatura ciała jest zmienna i zależy od temperatury otoczenia. </w:t>
      </w:r>
    </w:p>
    <w:p w:rsidR="00C967B5" w:rsidRDefault="00C967B5" w:rsidP="00C967B5">
      <w:pPr>
        <w:spacing w:line="360" w:lineRule="auto"/>
      </w:pPr>
      <w:r>
        <w:t>Zapytaj zatem, jaką temperaturę ciała będą miały ryby w stawie podczas zimy. Jeżeli uczniowie powiedzą, ze poniżej zera, to zapytaj co się dzieje z objętością wody która zamarza (np. rozsadzenie szklanej butelki wypełnionej wodą, po zamrożeniu). Zapytaj zatem, jakiego związku jest najwięcej w komórkach ciała (H</w:t>
      </w:r>
      <w:r>
        <w:rPr>
          <w:vertAlign w:val="subscript"/>
        </w:rPr>
        <w:t>2</w:t>
      </w:r>
      <w:r>
        <w:t>O) i co się stanie z komórką, gdyby woda w niej zamarzła?</w:t>
      </w:r>
    </w:p>
    <w:p w:rsidR="00C967B5" w:rsidRDefault="00C967B5" w:rsidP="00C967B5">
      <w:pPr>
        <w:spacing w:line="360" w:lineRule="auto"/>
      </w:pPr>
      <w:r>
        <w:t>Rozdaj uczniom kartę pracy Nr 1 (Zał. Nr 1)</w:t>
      </w:r>
    </w:p>
    <w:p w:rsidR="00C967B5" w:rsidRDefault="00C967B5" w:rsidP="00C967B5">
      <w:pPr>
        <w:spacing w:line="360" w:lineRule="auto"/>
      </w:pPr>
      <w:r>
        <w:lastRenderedPageBreak/>
        <w:t>Po uzupełnieniu karty pracy Nr 1 omów poprawny rozkład temperatur w stawie zimą. Woda o temperaturze +4</w:t>
      </w:r>
      <w:r>
        <w:rPr>
          <w:vertAlign w:val="superscript"/>
        </w:rPr>
        <w:t>o</w:t>
      </w:r>
      <w:r>
        <w:t>C ma maksymalną gęstość i dlatego znajduje się w najgłębszych partiach stawu.</w:t>
      </w:r>
    </w:p>
    <w:p w:rsidR="00C967B5" w:rsidRDefault="00C967B5" w:rsidP="00C967B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2562225" cy="13430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B5" w:rsidRDefault="00C967B5" w:rsidP="00C967B5">
      <w:pPr>
        <w:spacing w:line="360" w:lineRule="auto"/>
      </w:pPr>
      <w:r>
        <w:t xml:space="preserve">Zapytaj uczniów, w której części stawu zimują ryby (najniższej). Poproś, by na rysunku w karcie pracy Nr 1 narysowali w odpowiednim miejscu sylwetkę ryby zimującej w stawie. </w:t>
      </w:r>
    </w:p>
    <w:p w:rsidR="00C967B5" w:rsidRDefault="00C967B5" w:rsidP="00C967B5">
      <w:pPr>
        <w:spacing w:line="360" w:lineRule="auto"/>
        <w:rPr>
          <w:color w:val="FF0000"/>
        </w:rPr>
      </w:pPr>
      <w:r>
        <w:rPr>
          <w:color w:val="FF0000"/>
        </w:rPr>
        <w:t>Jeżeli warunki pozwalają (powierzchnia stawów nie jest zamarznięta) oznaczcie wspólnie temperaturę wody. PAMIĘTAJ – BEZPIECZENSWO UCZNIÓW JEST NAJWAŻNIEJSZE!</w:t>
      </w:r>
    </w:p>
    <w:p w:rsidR="00C967B5" w:rsidRDefault="00C967B5" w:rsidP="00C967B5">
      <w:pPr>
        <w:rPr>
          <w:rStyle w:val="bbtext"/>
          <w:b/>
          <w:i/>
        </w:rPr>
      </w:pPr>
      <w:r>
        <w:rPr>
          <w:rStyle w:val="bbtext"/>
          <w:b/>
          <w:i/>
        </w:rPr>
        <w:t>Oznaczanie temperatury wody</w:t>
      </w:r>
    </w:p>
    <w:p w:rsidR="00C967B5" w:rsidRDefault="00C967B5" w:rsidP="00C967B5">
      <w:pPr>
        <w:rPr>
          <w:rStyle w:val="bbtext"/>
        </w:rPr>
      </w:pPr>
      <w:r>
        <w:rPr>
          <w:rStyle w:val="bbtext"/>
          <w:b/>
        </w:rPr>
        <w:t xml:space="preserve">Sprzęt: </w:t>
      </w:r>
      <w:r>
        <w:rPr>
          <w:rStyle w:val="bbtext"/>
        </w:rPr>
        <w:t>kolba, termometr</w:t>
      </w:r>
    </w:p>
    <w:p w:rsidR="00C967B5" w:rsidRDefault="00C967B5" w:rsidP="00C967B5">
      <w:pPr>
        <w:rPr>
          <w:rStyle w:val="bbtext"/>
        </w:rPr>
      </w:pPr>
    </w:p>
    <w:p w:rsidR="00C967B5" w:rsidRDefault="00C967B5" w:rsidP="00C967B5">
      <w:pPr>
        <w:rPr>
          <w:rStyle w:val="bbtext"/>
        </w:rPr>
      </w:pPr>
      <w:r>
        <w:rPr>
          <w:rStyle w:val="bbtext"/>
        </w:rPr>
        <w:t>Pobierz z różnych głębokości kilka (minimum 3) próbek wody do kolby. Zanurz termometr w kolbie. Po około 1-3 minutach, nie wyjmując termometru z wody, odczytaj wartość zmierzonej temperatury. Dokonaj również pomiaru temperatury powietrza.</w:t>
      </w:r>
    </w:p>
    <w:p w:rsidR="00C967B5" w:rsidRDefault="00C967B5" w:rsidP="00C967B5">
      <w:pPr>
        <w:rPr>
          <w:rStyle w:val="bbtext"/>
        </w:rPr>
      </w:pPr>
    </w:p>
    <w:p w:rsidR="00C967B5" w:rsidRDefault="00C967B5" w:rsidP="00C967B5">
      <w:pPr>
        <w:rPr>
          <w:rStyle w:val="bbtext"/>
          <w:i/>
        </w:rPr>
      </w:pPr>
      <w:r>
        <w:rPr>
          <w:rStyle w:val="bbtext"/>
          <w:i/>
        </w:rPr>
        <w:t>Podawanie wyników badań: Wynik oznaczeń podaje się w postaci ułamka, którego licznik wyraża temperaturę powietrza a mianownik temperaturę wody.</w:t>
      </w:r>
    </w:p>
    <w:p w:rsidR="00C967B5" w:rsidRDefault="00C967B5" w:rsidP="00C967B5"/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C967B5" w:rsidTr="00C967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5" w:rsidRDefault="00C967B5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</w:rPr>
              <w:t>Nr powtórzenia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5" w:rsidRDefault="00C967B5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</w:rPr>
              <w:t>Temperatura powietrza i wody</w:t>
            </w:r>
          </w:p>
        </w:tc>
      </w:tr>
      <w:tr w:rsidR="00C967B5" w:rsidTr="00C967B5">
        <w:trPr>
          <w:trHeight w:val="62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Default="00C967B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2"/>
                <w:szCs w:val="22"/>
                <w:lang w:val="pl-PL" w:eastAsia="en-US"/>
              </w:rPr>
              <w:pict>
                <v:line id="Straight Connector 9" o:spid="_x0000_s2053" style="position:absolute;left:0;text-align:left;z-index:251658240;visibility:visible" from="57.7pt,-.05pt" to="156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"/>
              </w:pict>
            </w:r>
          </w:p>
        </w:tc>
      </w:tr>
      <w:tr w:rsidR="00C967B5" w:rsidTr="00C967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Default="00C967B5">
            <w:pPr>
              <w:jc w:val="center"/>
              <w:rPr>
                <w:sz w:val="24"/>
                <w:szCs w:val="24"/>
              </w:rPr>
            </w:pPr>
          </w:p>
          <w:p w:rsidR="00C967B5" w:rsidRDefault="00C967B5">
            <w:pPr>
              <w:jc w:val="center"/>
            </w:pPr>
            <w:r>
              <w:rPr>
                <w:sz w:val="22"/>
                <w:szCs w:val="22"/>
                <w:lang w:val="pl-PL" w:eastAsia="en-US"/>
              </w:rPr>
              <w:pict>
                <v:line id="Straight Connector 8" o:spid="_x0000_s2054" style="position:absolute;left:0;text-align:left;z-index:251658240;visibility:visible" from="57.7pt,4pt" to="15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Al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"/>
              </w:pict>
            </w:r>
          </w:p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C967B5" w:rsidTr="00C967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Default="00C967B5">
            <w:pPr>
              <w:jc w:val="center"/>
              <w:rPr>
                <w:sz w:val="24"/>
                <w:szCs w:val="24"/>
              </w:rPr>
            </w:pPr>
          </w:p>
          <w:p w:rsidR="00C967B5" w:rsidRDefault="00C967B5">
            <w:pPr>
              <w:jc w:val="center"/>
            </w:pPr>
            <w:r>
              <w:rPr>
                <w:sz w:val="22"/>
                <w:szCs w:val="22"/>
                <w:lang w:val="pl-PL" w:eastAsia="en-US"/>
              </w:rPr>
              <w:pict>
                <v:line id="Straight Connector 7" o:spid="_x0000_s2055" style="position:absolute;left:0;text-align:left;z-index:251658240;visibility:visible" from="57.7pt,7.1pt" to="156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/D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TaazJ5S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"/>
              </w:pict>
            </w:r>
          </w:p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C967B5" w:rsidRDefault="00C967B5" w:rsidP="00C967B5">
      <w:pPr>
        <w:spacing w:line="360" w:lineRule="auto"/>
        <w:rPr>
          <w:lang w:val="pl-PL"/>
        </w:rPr>
      </w:pPr>
    </w:p>
    <w:p w:rsidR="00C967B5" w:rsidRDefault="00C967B5" w:rsidP="00C967B5">
      <w:pPr>
        <w:spacing w:line="360" w:lineRule="auto"/>
      </w:pPr>
      <w:r>
        <w:lastRenderedPageBreak/>
        <w:t xml:space="preserve">Wyjaśnij uczniom, że zimą nie tylko temperatura wody decyduje o życiu ryb, ale również ilość dostępnego tlenu. </w:t>
      </w:r>
    </w:p>
    <w:p w:rsidR="00C967B5" w:rsidRDefault="00C967B5" w:rsidP="00C967B5">
      <w:pPr>
        <w:spacing w:line="360" w:lineRule="auto"/>
      </w:pPr>
      <w:r>
        <w:t>Zimą, gdy przez długi czas staw jest zamarznięty i dodatkowo pokryty grubą warstwą śniegu, rośliny nie mogą przeprowadzać procesu fotosyntezy - występuje zjawisko „przyduchy zimowej”, czyli znacznego zmniejszenia ilości rozpuszczonego tlenu w wodzie. Przyducha może doprowadzić do śnięcia ryb.</w:t>
      </w:r>
    </w:p>
    <w:p w:rsidR="00C967B5" w:rsidRDefault="00C967B5" w:rsidP="00C967B5">
      <w:pPr>
        <w:spacing w:line="360" w:lineRule="auto"/>
        <w:rPr>
          <w:i/>
        </w:rPr>
      </w:pPr>
      <w:r>
        <w:rPr>
          <w:b/>
          <w:bCs/>
          <w:i/>
        </w:rPr>
        <w:t>Śnięcie</w:t>
      </w:r>
      <w:r>
        <w:rPr>
          <w:i/>
        </w:rPr>
        <w:t xml:space="preserve"> (próg letalny) − stan fizjologiczny, w którym ryba jeszcze żyje, ale nie może powrócić do aktywnego życia biologicznego.</w:t>
      </w:r>
    </w:p>
    <w:p w:rsidR="00C967B5" w:rsidRDefault="00C967B5" w:rsidP="00C967B5">
      <w:pPr>
        <w:spacing w:line="360" w:lineRule="auto"/>
      </w:pPr>
      <w:r>
        <w:t>Podziel uczniów na zespoły 5-6 osobowe. Zadaniem (w ciągu 10 minut) grup jest wynotowanie działań, które mogą zapobiegać „przydusze zimowej”. Po upływie wyznaczonego czasu liderzy grup przedstawiają swoje propozycje. Najczęstszą podawaną propozycją jest wykonanie przerębli w tafli lodu. W trakcie dyskusji wróć do letargu ryb i hałasu wywołanego wykonaniem przerębli i wybudzeniem ryb - wystraszone zużywają znacznie więcej tlenu.</w:t>
      </w:r>
    </w:p>
    <w:p w:rsidR="00C967B5" w:rsidRDefault="00C967B5" w:rsidP="00C967B5">
      <w:pPr>
        <w:spacing w:line="360" w:lineRule="auto"/>
      </w:pPr>
      <w:r>
        <w:t>Odwołaj się do doświadczeń uczniów – w jaki sposób natleniają wodę w akwarium? Co w naturze może być naturalną „rurką” doprowadzającą tlen? Pokaż uczniom przeciętą wzdłuż i w poprzek łodygę pałki, trzciny, situ lub oczeretu.</w:t>
      </w:r>
    </w:p>
    <w:p w:rsidR="00C967B5" w:rsidRDefault="00C967B5" w:rsidP="00C967B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1533525" cy="3000375"/>
            <wp:effectExtent l="1905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>
            <wp:extent cx="600075" cy="29908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B5" w:rsidRDefault="00C967B5" w:rsidP="00C967B5">
      <w:pPr>
        <w:spacing w:line="360" w:lineRule="auto"/>
      </w:pPr>
      <w:r>
        <w:t>przekrój poprzeczny</w:t>
      </w:r>
      <w:r>
        <w:tab/>
      </w:r>
      <w:r>
        <w:tab/>
        <w:t xml:space="preserve">przekrój podłużny </w:t>
      </w:r>
    </w:p>
    <w:p w:rsidR="00C967B5" w:rsidRDefault="00C967B5" w:rsidP="00C967B5">
      <w:pPr>
        <w:spacing w:line="360" w:lineRule="auto"/>
      </w:pPr>
      <w:r>
        <w:t>Sformułujcie wniosek z obserwacji: Tkanka budująca wnętrze łodygi umożliwiaj wymianę gazową.</w:t>
      </w:r>
    </w:p>
    <w:p w:rsidR="00C967B5" w:rsidRDefault="00C967B5" w:rsidP="00C967B5">
      <w:pPr>
        <w:spacing w:line="360" w:lineRule="auto"/>
      </w:pPr>
    </w:p>
    <w:p w:rsidR="00C967B5" w:rsidRDefault="00C967B5" w:rsidP="00C967B5">
      <w:pPr>
        <w:spacing w:line="360" w:lineRule="auto"/>
      </w:pPr>
      <w:r>
        <w:t xml:space="preserve">Inną rolą roślinności szuwarowej jest niedopuszczanie do zamarzania miejsc wokół łodyg. Odszukajcie z uczniami miejsca, gdzie poruszane wiatrem rośliny powodują, że woda wokół nich nie zamarza lub zamarza później (cieńszy lód). </w:t>
      </w:r>
    </w:p>
    <w:p w:rsidR="00C967B5" w:rsidRDefault="00C967B5" w:rsidP="00C967B5">
      <w:pPr>
        <w:spacing w:line="360" w:lineRule="auto"/>
      </w:pPr>
    </w:p>
    <w:p w:rsidR="00C967B5" w:rsidRDefault="00C967B5" w:rsidP="00C967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:rsidR="00C967B5" w:rsidRDefault="00C967B5" w:rsidP="00C967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Karta pracy Nr 1</w:t>
      </w:r>
    </w:p>
    <w:p w:rsidR="00C967B5" w:rsidRDefault="00C967B5" w:rsidP="00C967B5">
      <w:pPr>
        <w:spacing w:line="360" w:lineRule="auto"/>
        <w:rPr>
          <w:sz w:val="24"/>
          <w:szCs w:val="24"/>
        </w:rPr>
      </w:pPr>
      <w:r>
        <w:t xml:space="preserve">W tabeli przedstawiono zależność gęstości wody od jej temperatury. </w:t>
      </w:r>
    </w:p>
    <w:p w:rsidR="00C967B5" w:rsidRDefault="00C967B5" w:rsidP="00C967B5">
      <w:pPr>
        <w:spacing w:line="360" w:lineRule="auto"/>
      </w:pPr>
      <w:r>
        <w:t>I. Przeanalizuj dane i wskaż temperaturę wody o największej gęstości:</w:t>
      </w:r>
    </w:p>
    <w:tbl>
      <w:tblPr>
        <w:tblStyle w:val="Tabela-Siatka"/>
        <w:tblW w:w="0" w:type="auto"/>
        <w:tblLook w:val="01E0"/>
      </w:tblPr>
      <w:tblGrid>
        <w:gridCol w:w="2648"/>
        <w:gridCol w:w="3785"/>
      </w:tblGrid>
      <w:tr w:rsidR="00C967B5" w:rsidRPr="00C967B5" w:rsidTr="00C967B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5" w:rsidRDefault="00C967B5">
            <w:pPr>
              <w:spacing w:line="360" w:lineRule="auto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</w:rPr>
              <w:t>gęstość wody w funkcji temperatury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5" w:rsidRDefault="00C967B5">
            <w:pPr>
              <w:spacing w:line="360" w:lineRule="auto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</w:rPr>
              <w:t>temp. [°C]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5" w:rsidRDefault="00C967B5">
            <w:pPr>
              <w:spacing w:line="360" w:lineRule="auto"/>
              <w:jc w:val="center"/>
              <w:rPr>
                <w:sz w:val="24"/>
                <w:szCs w:val="24"/>
                <w:lang w:val="pl-PL"/>
              </w:rPr>
            </w:pPr>
            <w:r>
              <w:rPr>
                <w:b/>
                <w:bCs/>
              </w:rPr>
              <w:t>gęstość [kg/m³]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958,4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971,8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983,2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992,2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995,6502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997,0479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997,7735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998,2071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999,1026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999,7026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999,9720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t>999,8395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i/>
                <w:iCs/>
              </w:rPr>
              <w:t>−10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i/>
                <w:iCs/>
              </w:rPr>
              <w:t>998,117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i/>
                <w:iCs/>
              </w:rPr>
              <w:t>−20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i/>
                <w:iCs/>
              </w:rPr>
              <w:t>993,547</w:t>
            </w:r>
          </w:p>
        </w:tc>
      </w:tr>
      <w:tr w:rsidR="00C967B5" w:rsidTr="00C96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i/>
                <w:iCs/>
              </w:rPr>
              <w:t>−30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B5" w:rsidRDefault="00C967B5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i/>
                <w:iCs/>
              </w:rPr>
              <w:t>983,854</w:t>
            </w:r>
          </w:p>
        </w:tc>
      </w:tr>
      <w:tr w:rsidR="00C967B5" w:rsidRPr="00C967B5" w:rsidTr="00C967B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5" w:rsidRDefault="00C967B5">
            <w:pPr>
              <w:spacing w:line="360" w:lineRule="auto"/>
              <w:rPr>
                <w:i/>
                <w:iCs/>
                <w:lang w:val="en-US"/>
              </w:rPr>
            </w:pPr>
            <w:proofErr w:type="spellStart"/>
            <w:r>
              <w:rPr>
                <w:lang w:val="en-US"/>
              </w:rPr>
              <w:t>Źródło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Lide</w:t>
            </w:r>
            <w:proofErr w:type="spellEnd"/>
            <w:r>
              <w:rPr>
                <w:lang w:val="en-US"/>
              </w:rPr>
              <w:t xml:space="preserve">, D. R. (Ed.), (1990), </w:t>
            </w:r>
            <w:r>
              <w:rPr>
                <w:i/>
                <w:iCs/>
                <w:lang w:val="en-US"/>
              </w:rPr>
              <w:t>CRC Handbook of Chem. and Phys.</w:t>
            </w:r>
          </w:p>
          <w:p w:rsidR="00C967B5" w:rsidRDefault="00C967B5">
            <w:p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iCs/>
              </w:rPr>
              <w:t xml:space="preserve">Informacje dla temperatur poniżej </w:t>
            </w:r>
            <w:smartTag w:uri="urn:schemas-microsoft-com:office:smarttags" w:element="metricconverter">
              <w:smartTagPr>
                <w:attr w:name="ProductID" w:val="0ﾠﾰC"/>
              </w:smartTagPr>
              <w:r>
                <w:rPr>
                  <w:iCs/>
                </w:rPr>
                <w:t>0 °C</w:t>
              </w:r>
            </w:smartTag>
            <w:r>
              <w:rPr>
                <w:iCs/>
              </w:rPr>
              <w:t xml:space="preserve"> dot. wody jako </w:t>
            </w:r>
            <w:hyperlink r:id="rId10" w:tooltip="Ciecz przechłodzona" w:history="1">
              <w:r>
                <w:rPr>
                  <w:rStyle w:val="Hipercze"/>
                  <w:iCs/>
                </w:rPr>
                <w:t>cieczy przechłodzonej</w:t>
              </w:r>
            </w:hyperlink>
          </w:p>
        </w:tc>
      </w:tr>
    </w:tbl>
    <w:p w:rsidR="00C967B5" w:rsidRDefault="00C967B5" w:rsidP="00C967B5">
      <w:pPr>
        <w:spacing w:line="360" w:lineRule="auto"/>
        <w:rPr>
          <w:lang w:val="pl-PL"/>
        </w:rPr>
      </w:pPr>
    </w:p>
    <w:p w:rsidR="00C967B5" w:rsidRDefault="00C967B5" w:rsidP="00C967B5">
      <w:pPr>
        <w:spacing w:line="360" w:lineRule="auto"/>
      </w:pPr>
      <w:r>
        <w:t>Woda o maksymalnej gęstości ma temperaturę ……………………………..</w:t>
      </w:r>
    </w:p>
    <w:p w:rsidR="00C967B5" w:rsidRDefault="00C967B5" w:rsidP="00C967B5">
      <w:pPr>
        <w:spacing w:line="360" w:lineRule="auto"/>
      </w:pPr>
    </w:p>
    <w:p w:rsidR="00C967B5" w:rsidRDefault="00C967B5" w:rsidP="00C967B5">
      <w:pPr>
        <w:spacing w:line="360" w:lineRule="auto"/>
      </w:pPr>
      <w:r>
        <w:t>II. Korzystając z danych tabeli przestaw rozkład (stratyfikację) temperatury wody w stawie zimą, wpisując odpowiednią temperaturę we skazane miejsca.</w:t>
      </w:r>
    </w:p>
    <w:p w:rsidR="00C967B5" w:rsidRDefault="00C967B5" w:rsidP="00C967B5">
      <w:pPr>
        <w:spacing w:line="360" w:lineRule="auto"/>
      </w:pPr>
    </w:p>
    <w:p w:rsidR="00C967B5" w:rsidRDefault="00C967B5" w:rsidP="00C967B5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705225" cy="1762125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B5" w:rsidRDefault="00C967B5" w:rsidP="00C967B5">
      <w:pPr>
        <w:spacing w:line="360" w:lineRule="auto"/>
      </w:pPr>
      <w:r>
        <w:t>III. Dokończ wniosek:</w:t>
      </w:r>
    </w:p>
    <w:p w:rsidR="00C967B5" w:rsidRDefault="00C967B5" w:rsidP="00C967B5">
      <w:pPr>
        <w:spacing w:line="360" w:lineRule="auto"/>
      </w:pPr>
      <w:r>
        <w:t>Zimą, w najgłębszych partiach stawu znajduje się woda o temperaturze ……………., gdyż ma …………………………………..…. ………………………. .</w:t>
      </w:r>
    </w:p>
    <w:p w:rsidR="00C967B5" w:rsidRDefault="00C967B5" w:rsidP="00C967B5">
      <w:pPr>
        <w:spacing w:line="360" w:lineRule="auto"/>
        <w:rPr>
          <w:b/>
        </w:rPr>
      </w:pPr>
    </w:p>
    <w:p w:rsidR="00C967B5" w:rsidRDefault="00C967B5" w:rsidP="00C967B5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C967B5" w:rsidRDefault="00252338" w:rsidP="00C967B5"/>
    <w:sectPr w:rsidR="00252338" w:rsidRPr="00C967B5" w:rsidSect="0053511B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C0" w:rsidRDefault="000471C0" w:rsidP="0053511B">
      <w:pPr>
        <w:spacing w:after="0" w:line="240" w:lineRule="auto"/>
      </w:pPr>
      <w:r>
        <w:separator/>
      </w:r>
    </w:p>
  </w:endnote>
  <w:endnote w:type="continuationSeparator" w:id="0">
    <w:p w:rsidR="000471C0" w:rsidRDefault="000471C0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C0" w:rsidRDefault="000471C0" w:rsidP="0053511B">
      <w:pPr>
        <w:spacing w:after="0" w:line="240" w:lineRule="auto"/>
      </w:pPr>
      <w:r>
        <w:separator/>
      </w:r>
    </w:p>
  </w:footnote>
  <w:footnote w:type="continuationSeparator" w:id="0">
    <w:p w:rsidR="000471C0" w:rsidRDefault="000471C0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71D"/>
    <w:multiLevelType w:val="hybridMultilevel"/>
    <w:tmpl w:val="47C6D766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E42EE"/>
    <w:multiLevelType w:val="hybridMultilevel"/>
    <w:tmpl w:val="74B856E0"/>
    <w:lvl w:ilvl="0" w:tplc="8DD80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96733"/>
    <w:multiLevelType w:val="hybridMultilevel"/>
    <w:tmpl w:val="1EB8E702"/>
    <w:lvl w:ilvl="0" w:tplc="4816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D7656"/>
    <w:multiLevelType w:val="hybridMultilevel"/>
    <w:tmpl w:val="BFA6F0DC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D1B7A"/>
    <w:multiLevelType w:val="hybridMultilevel"/>
    <w:tmpl w:val="0B3A178A"/>
    <w:lvl w:ilvl="0" w:tplc="0D12B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756B3"/>
    <w:multiLevelType w:val="hybridMultilevel"/>
    <w:tmpl w:val="5F743970"/>
    <w:lvl w:ilvl="0" w:tplc="F3964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91AB4"/>
    <w:multiLevelType w:val="hybridMultilevel"/>
    <w:tmpl w:val="803295EA"/>
    <w:lvl w:ilvl="0" w:tplc="E8C43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D438A"/>
    <w:multiLevelType w:val="hybridMultilevel"/>
    <w:tmpl w:val="D9BA30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91DAD"/>
    <w:multiLevelType w:val="hybridMultilevel"/>
    <w:tmpl w:val="760AF5C0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93BB5"/>
    <w:multiLevelType w:val="hybridMultilevel"/>
    <w:tmpl w:val="BA189BA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471C0"/>
    <w:rsid w:val="0005223F"/>
    <w:rsid w:val="000A1956"/>
    <w:rsid w:val="0016538A"/>
    <w:rsid w:val="00252338"/>
    <w:rsid w:val="00275FC7"/>
    <w:rsid w:val="002877B3"/>
    <w:rsid w:val="00327919"/>
    <w:rsid w:val="004B5766"/>
    <w:rsid w:val="0053511B"/>
    <w:rsid w:val="005E2D69"/>
    <w:rsid w:val="006476A0"/>
    <w:rsid w:val="006C19D4"/>
    <w:rsid w:val="00711916"/>
    <w:rsid w:val="00805B2D"/>
    <w:rsid w:val="00875030"/>
    <w:rsid w:val="00C967B5"/>
    <w:rsid w:val="00CD7065"/>
    <w:rsid w:val="00F028B9"/>
    <w:rsid w:val="00F156AE"/>
    <w:rsid w:val="00F46930"/>
    <w:rsid w:val="00FD6C9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  <w:style w:type="paragraph" w:styleId="NormalnyWeb">
    <w:name w:val="Normal (Web)"/>
    <w:basedOn w:val="Normalny"/>
    <w:rsid w:val="0064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CD7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D7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btext">
    <w:name w:val="bbtext"/>
    <w:basedOn w:val="Domylnaczcionkaakapitu"/>
    <w:rsid w:val="00CD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Ciecz_przech%C5%82odzo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2014-12-30T19:13:00Z</dcterms:created>
  <dcterms:modified xsi:type="dcterms:W3CDTF">2014-12-30T19:13:00Z</dcterms:modified>
</cp:coreProperties>
</file>