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87" w:rsidRDefault="00F07087" w:rsidP="00F070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F07087" w:rsidRDefault="00F07087" w:rsidP="00F0708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Jak zbudowane jest drzewo?</w:t>
      </w:r>
    </w:p>
    <w:p w:rsidR="00F07087" w:rsidRDefault="00F07087" w:rsidP="00F0708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Autorki: Alina Rodziewicz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Cs w:val="20"/>
        </w:rPr>
        <w:t>Małgorzata Bolechowska-Prześniak</w:t>
      </w:r>
    </w:p>
    <w:p w:rsidR="00F07087" w:rsidRDefault="00F07087" w:rsidP="00F07087">
      <w:pPr>
        <w:spacing w:after="0"/>
        <w:rPr>
          <w:b/>
        </w:rPr>
      </w:pPr>
      <w:r>
        <w:rPr>
          <w:rFonts w:ascii="Times New Roman" w:hAnsi="Times New Roman"/>
          <w:b/>
        </w:rPr>
        <w:t>Cele</w:t>
      </w:r>
      <w:r>
        <w:rPr>
          <w:b/>
        </w:rPr>
        <w:t>:</w:t>
      </w:r>
      <w:r>
        <w:rPr>
          <w:rFonts w:ascii="Times New Roman" w:hAnsi="Times New Roman"/>
          <w:b/>
        </w:rPr>
        <w:t xml:space="preserve">               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Uczeń:</w:t>
      </w:r>
    </w:p>
    <w:p w:rsidR="00F07087" w:rsidRDefault="00F07087" w:rsidP="00F0708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budowę anatomiczną drzewa, </w:t>
      </w:r>
    </w:p>
    <w:p w:rsidR="00F07087" w:rsidRDefault="00F07087" w:rsidP="00F0708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rozumie funkcjonowanie poszczególnych elementów drzewa,</w:t>
      </w:r>
    </w:p>
    <w:p w:rsidR="00F07087" w:rsidRDefault="00F07087" w:rsidP="00F0708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rozpoznawać dwa-trzy gatunki drzew po wyglądzie i przez dotknięcie kory.</w:t>
      </w:r>
    </w:p>
    <w:p w:rsidR="00F07087" w:rsidRDefault="00F07087" w:rsidP="00F07087">
      <w:pPr>
        <w:spacing w:after="0" w:line="240" w:lineRule="auto"/>
        <w:rPr>
          <w:rFonts w:ascii="Times New Roman" w:hAnsi="Times New Roman"/>
          <w:b/>
        </w:rPr>
      </w:pPr>
    </w:p>
    <w:p w:rsidR="00F07087" w:rsidRDefault="00F07087" w:rsidP="00F0708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Poziom nauczania: </w:t>
      </w:r>
    </w:p>
    <w:p w:rsidR="00F07087" w:rsidRDefault="00F07087" w:rsidP="00F0708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szkoła podstawowa (klasy IV-VI), gimnazjum</w:t>
      </w:r>
    </w:p>
    <w:p w:rsidR="00F07087" w:rsidRDefault="00F07087" w:rsidP="00F070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7087" w:rsidRDefault="00F07087" w:rsidP="00F0708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Przedmioty:</w:t>
      </w:r>
    </w:p>
    <w:p w:rsidR="00F07087" w:rsidRDefault="00F07087" w:rsidP="00F0708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biologia, etyka, przyroda, język polski</w:t>
      </w:r>
    </w:p>
    <w:p w:rsidR="00F07087" w:rsidRDefault="00F07087" w:rsidP="00F070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7087" w:rsidRDefault="00F07087" w:rsidP="00F0708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Metody:</w:t>
      </w:r>
    </w:p>
    <w:p w:rsidR="00F07087" w:rsidRDefault="00F07087" w:rsidP="00F0708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gra symulacyjna, zabawy dydaktyczne, pogadanka</w:t>
      </w:r>
    </w:p>
    <w:p w:rsidR="00F07087" w:rsidRDefault="00F07087" w:rsidP="00F07087">
      <w:pPr>
        <w:ind w:right="-426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</w:rPr>
        <w:t>Formy pracy: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sz w:val="20"/>
          <w:szCs w:val="20"/>
        </w:rPr>
        <w:t>indywidualna, w parach</w:t>
      </w:r>
    </w:p>
    <w:p w:rsidR="00F07087" w:rsidRDefault="00F07087" w:rsidP="00F0708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Materiały: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opaski na oczy, papier A3, ewentualnie sprzęt do prezentacji graficznej (tablica multimedialna, projektor)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p w:rsidR="00F07087" w:rsidRDefault="00F07087" w:rsidP="00F0708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realizacji zajęć: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teren z drzewami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Czas trwania: 2-3 godz</w:t>
      </w:r>
    </w:p>
    <w:p w:rsidR="00F07087" w:rsidRDefault="00F07087" w:rsidP="00F07087">
      <w:pPr>
        <w:spacing w:after="0"/>
        <w:jc w:val="both"/>
        <w:rPr>
          <w:rFonts w:ascii="Times New Roman" w:hAnsi="Times New Roman"/>
        </w:rPr>
      </w:pPr>
    </w:p>
    <w:p w:rsidR="00F07087" w:rsidRDefault="00F07087" w:rsidP="00F0708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Przygotowania wstępne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Należy:</w:t>
      </w:r>
    </w:p>
    <w:p w:rsidR="00F07087" w:rsidRDefault="00F07087" w:rsidP="00F0708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</w:rPr>
        <w:t>skopiować rysunek nr 1 do wielkości przynajmniej A3 – aby był dobrze widoczny dla każdego ucznia (można również wykorzystać środki do prezentacji graficznej, tj. projektor, tablicę multimedialną).</w:t>
      </w:r>
    </w:p>
    <w:p w:rsidR="00F07087" w:rsidRDefault="00F07087" w:rsidP="00F07087">
      <w:pPr>
        <w:tabs>
          <w:tab w:val="left" w:pos="3900"/>
        </w:tabs>
        <w:rPr>
          <w:rFonts w:ascii="Times New Roman" w:hAnsi="Times New Roman"/>
        </w:rPr>
      </w:pPr>
    </w:p>
    <w:p w:rsidR="00F07087" w:rsidRDefault="00F07087" w:rsidP="00F0708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Podstawowe informacje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trakcie zajęć uczniowie dowiedzą się, jak zbudowane jest drzewo. Poniżej znajduje się opis funkcji poszczególnych elementów drzewa.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KORA </w:t>
      </w:r>
      <w:r>
        <w:rPr>
          <w:rFonts w:ascii="Times New Roman" w:hAnsi="Times New Roman"/>
        </w:rPr>
        <w:t>– jest zewnętrzną warstwą pnia i spełnia funkcje ochronne. Wierzchnia warstwa kory ulega złuszczeniu i obumieraniu. W korze mogą się znajdować substancje (alkaloidy) o różnym znaczeniu. Niektóre zniechęcają zwierzęta do jedzenia, ponieważ są trucizną, np. taksyna u cisa. Z kolei salicyna z kory wierzby i topoli jest wykorzystywana jako środek przeciwgorączkowy.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ŁYKO</w:t>
      </w:r>
      <w:r>
        <w:rPr>
          <w:rFonts w:ascii="Times New Roman" w:hAnsi="Times New Roman"/>
        </w:rPr>
        <w:t xml:space="preserve"> – jego funkcją jest przewodzenie związków organicznych wytworzonych w liściach. Jest żywą tkanką. Ponadto wydziela żywicę i gromadzi substancje, tj. skrobię, tłuszcze, garbniki. Jest silnie rozwinięte u lipy, wiązu i wierzby i wykorzystuje się je do wyrobu plecionek, mat, powrozów.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KAMBIUM</w:t>
      </w:r>
      <w:r>
        <w:rPr>
          <w:rFonts w:ascii="Times New Roman" w:hAnsi="Times New Roman"/>
        </w:rPr>
        <w:t xml:space="preserve"> – jest to tkanka twórcza, leży pomiędzy łykiem a drewnem i jej zadaniem jest wytwarzanie nowych komórek łyka na zewnątrz oraz nowych słoi drewna do wewnątrz pnia. Kambium występuje we wszystkich gałęziach i korzeniach, wytwarza drewno i łyko w ciągu całego życia drzewa. Odkładanie komórek w stronę drewna przebiega około 10 razy częściej niż w stronę łyka, oznacza to, że w pniu drzewnym drewno przyrasta silniej niż łyko.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DREWNO</w:t>
      </w:r>
      <w:r>
        <w:rPr>
          <w:rFonts w:ascii="Times New Roman" w:hAnsi="Times New Roman"/>
        </w:rPr>
        <w:t xml:space="preserve"> – stanowi główną część pnia, zajmuje przestrzeń między rdzeniem a kambium, pod względem ilościowym stanowi największą część objętości pnia. Drewno składa się z drewna miękkiego (biel) </w:t>
      </w:r>
      <w:r>
        <w:rPr>
          <w:rFonts w:ascii="Times New Roman" w:hAnsi="Times New Roman"/>
        </w:rPr>
        <w:br/>
        <w:t>i drewna twardego (twardziel).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BIEL</w:t>
      </w:r>
      <w:r>
        <w:rPr>
          <w:rFonts w:ascii="Times New Roman" w:hAnsi="Times New Roman"/>
        </w:rPr>
        <w:t xml:space="preserve"> – jest to drewno leżące na zewnątrz twardzieli. Zawiera żywe komórki i jest najmłodszym drewnem. Zadaniem jego jest: przewodzenie wody (zwłaszcza zewnętrzne słoje) oraz gromadzenie substancji zapasowych.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TWARDZIEL</w:t>
      </w:r>
      <w:r>
        <w:rPr>
          <w:rFonts w:ascii="Times New Roman" w:hAnsi="Times New Roman"/>
        </w:rPr>
        <w:t xml:space="preserve"> – drewno twarde, starsze, jest tylko elementem wzmacniającym pnie, nie przewodzi wody. Jest ciemne na skutek odkładania się w nim substancji konserwujących, jak żywice, gumy, garbniki. Dzięki tym substancjom ta część drewna, w której one występują, jest bardziej odporna na działanie czynników niszczących, przede wszystkim grzybów, powodujących rozkład drewna. Różni się od bielu mniejszą zawartością wody, większym ciężarem, większą twardością i trwałością. W przypadku dębu, gospodarczo wykorzystuje się tylko drewno twardzielowe. I tak, klocek drewna dębowego o długości 30cm i przekroju 5 x 2,5 cm, wytrzymuje obciążenie 20 ton!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KORZENIE</w:t>
      </w:r>
      <w:r>
        <w:rPr>
          <w:rFonts w:ascii="Times New Roman" w:hAnsi="Times New Roman"/>
        </w:rPr>
        <w:t xml:space="preserve"> – ich zadaniem jest utwierdzanie rośliny w podłożu i pobieranie wody z gleby.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p w:rsidR="00F07087" w:rsidRDefault="00F07087" w:rsidP="00F0708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Przebieg zajęć</w:t>
      </w:r>
    </w:p>
    <w:p w:rsidR="00F07087" w:rsidRDefault="00F07087" w:rsidP="00F0708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Stajemy w miejscu, w którym rosną drzewa. Prosimy uczniów, aby popatrzyli na drzewa </w:t>
      </w:r>
      <w:r>
        <w:rPr>
          <w:rFonts w:ascii="Times New Roman" w:hAnsi="Times New Roman"/>
        </w:rPr>
        <w:br/>
        <w:t>i zastanowili się, czego drzewa potrzebują do życia. Zadajemy uczniom pytanie, jak woda z głębi ziemi dostaje się do listka rosnącego na drzewie, na wysokości np. 30 metrów. Aby to dzieciom wyjaśnić, proponujemy zbudowanie drzewa.</w:t>
      </w:r>
    </w:p>
    <w:p w:rsidR="00F07087" w:rsidRDefault="00F07087" w:rsidP="00F0708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Najpierw jednak prezentujemy rysunek nr 1 i wykorzystując informacje zamieszczone </w:t>
      </w:r>
      <w:r>
        <w:rPr>
          <w:rFonts w:ascii="Times New Roman" w:hAnsi="Times New Roman"/>
        </w:rPr>
        <w:br/>
        <w:t xml:space="preserve">w </w:t>
      </w:r>
      <w:r>
        <w:rPr>
          <w:rFonts w:ascii="Times New Roman" w:hAnsi="Times New Roman"/>
          <w:i/>
        </w:rPr>
        <w:t xml:space="preserve">Podstawowych informacjach </w:t>
      </w:r>
      <w:r>
        <w:rPr>
          <w:rFonts w:ascii="Times New Roman" w:hAnsi="Times New Roman"/>
        </w:rPr>
        <w:t>niniejszego scenariusza tłumaczymy uczniom położenie i funkcję każdej części drzewa. W zależności od wieku uczniów, ta część nie powinna zająć więcej niż 10 minut.</w:t>
      </w:r>
    </w:p>
    <w:p w:rsidR="00F07087" w:rsidRDefault="00F07087" w:rsidP="00F0708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Następnie tłumaczymy uczniom, że za chwilę współpracując ze sobą utworzą-zbudują żywe drzewo. Cała grupa zapozna się z funkcjonowaniem różnych elementów drzewa poprzez stawanie się nimi w trakcie budowania „ludzkiego drzewa”.</w:t>
      </w:r>
    </w:p>
    <w:p w:rsidR="00F07087" w:rsidRDefault="00F07087" w:rsidP="00F07087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tym wprowadzeniu przydzielamy każdej osobie rolę, jaką będzie pełniła w budowanym drzewie. Można to zrobić po prostu przez wyznaczenie osób bądź przez przygotowanie odpowiednich ilości karteczek (w zależności od liczby osób uczestniczących w grze). I tak dla grupy 30-osobowej należy przygotować: twardziel – 1; biel – 2; kambium – 4; łyko – 8; kora – 11; korzeń główny – 1; korzenie boczne z włośnikami – 3.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p w:rsidR="00F07087" w:rsidRDefault="00F07087" w:rsidP="00F07087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Osoba, która gra rolę </w:t>
      </w:r>
      <w:r>
        <w:rPr>
          <w:rFonts w:ascii="Times New Roman" w:hAnsi="Times New Roman"/>
          <w:b/>
        </w:rPr>
        <w:t>twardzieli</w:t>
      </w:r>
      <w:r>
        <w:rPr>
          <w:rFonts w:ascii="Times New Roman" w:hAnsi="Times New Roman"/>
        </w:rPr>
        <w:t>, staje ze skrzyżowanymi na piersi rękoma w lekkim rozkroku – przy tej okazji pytamy resztę osób, jaką spełniać będzie rolę w naszym drzewie. Jej zadaniem jest wypowiedzenie zdania „Jestem silny i mocny!”. Następnie prosimy osobę, która gra rolę</w:t>
      </w:r>
      <w:r>
        <w:rPr>
          <w:rFonts w:ascii="Times New Roman" w:hAnsi="Times New Roman"/>
          <w:b/>
        </w:rPr>
        <w:t xml:space="preserve"> korzenia</w:t>
      </w:r>
      <w:r>
        <w:rPr>
          <w:rFonts w:ascii="Times New Roman" w:hAnsi="Times New Roman"/>
        </w:rPr>
        <w:t xml:space="preserve">, aby usiadła ze skrzyżowanymi nogami na ziemi w niewielkiej odległości od twardzieli. Uczniowie grający </w:t>
      </w:r>
      <w:r>
        <w:rPr>
          <w:rFonts w:ascii="Times New Roman" w:hAnsi="Times New Roman"/>
          <w:b/>
        </w:rPr>
        <w:t>korzenie boczne</w:t>
      </w:r>
      <w:r>
        <w:rPr>
          <w:rFonts w:ascii="Times New Roman" w:hAnsi="Times New Roman"/>
        </w:rPr>
        <w:t xml:space="preserve"> kładą się na ziemi ze stopami skierowanymi do korzenia głównego i wydają dźwięk zasysania wody – siorbanie. Następnie osoby </w:t>
      </w:r>
      <w:r>
        <w:rPr>
          <w:rFonts w:ascii="Times New Roman" w:hAnsi="Times New Roman"/>
        </w:rPr>
        <w:lastRenderedPageBreak/>
        <w:t xml:space="preserve">reprezentujące </w:t>
      </w:r>
      <w:r>
        <w:rPr>
          <w:rFonts w:ascii="Times New Roman" w:hAnsi="Times New Roman"/>
          <w:b/>
        </w:rPr>
        <w:t>biel</w:t>
      </w:r>
      <w:r>
        <w:rPr>
          <w:rFonts w:ascii="Times New Roman" w:hAnsi="Times New Roman"/>
        </w:rPr>
        <w:t xml:space="preserve"> stają wokół twardzieli, z twarzą zwróconą w jej kierunku, pomiędzy korzeniami, trzymając się za ręce. Ich zadaniem jest zobrazowanie przewodzenia wody z korzeni w górę drzewa, co zrobią unosząc do góry złączone ręce i wydając dźwięk „łooop” (melodyjnie wznoszący). Kolejne dzieci tworzą </w:t>
      </w:r>
      <w:r>
        <w:rPr>
          <w:rFonts w:ascii="Times New Roman" w:hAnsi="Times New Roman"/>
          <w:b/>
        </w:rPr>
        <w:t>kambium</w:t>
      </w:r>
      <w:r>
        <w:rPr>
          <w:rFonts w:ascii="Times New Roman" w:hAnsi="Times New Roman"/>
        </w:rPr>
        <w:t xml:space="preserve"> – stają wokół bieli, trzymając się za ręce. Ich zadaniem będzie powtarzanie zdania „Budujemy nowe komórki, budujemy nowe komórki”. Następna grupa tworzy </w:t>
      </w:r>
      <w:r>
        <w:rPr>
          <w:rFonts w:ascii="Times New Roman" w:hAnsi="Times New Roman"/>
          <w:b/>
        </w:rPr>
        <w:t>łyko</w:t>
      </w:r>
      <w:r>
        <w:rPr>
          <w:rFonts w:ascii="Times New Roman" w:hAnsi="Times New Roman"/>
        </w:rPr>
        <w:t xml:space="preserve"> – uczniowie, także trzymając się za ręce, stają na zewnątrz kambium. Pokazują transport pokarmu od liści w dół pnia, dlatego unoszą ręce do góry, lekko nimi trzepocąc (jak poruszające się na wietrze liście) i opuszczają je w dół, wydając dźwięk „wiiiiip” (melodyjnie opadający). Końcową warstwą jest </w:t>
      </w:r>
      <w:r>
        <w:rPr>
          <w:rFonts w:ascii="Times New Roman" w:hAnsi="Times New Roman"/>
          <w:b/>
        </w:rPr>
        <w:t>kora</w:t>
      </w:r>
      <w:r>
        <w:rPr>
          <w:rFonts w:ascii="Times New Roman" w:hAnsi="Times New Roman"/>
        </w:rPr>
        <w:t>, dzieci ją grające stają twarzą na zewnątrz, trzymając się za ręce i wypowiadają zdanie „Chronimy drzewo”, unosząc przy tym złączone ręce do poziomu. Gdy wszyscy stoją już w odpowiedni sposób, ćwiczymy z nimi dźwięki i ruchy, które każda warstwa ma wydawać. Następnie wykonujemy krótkie przedstawienie. Zadaniem prowadzącego jest koordynowanie czynności uczniów, podczas gdy będzie opowiadał, w jaki sposób funkcjonuje drzewo:</w:t>
      </w:r>
    </w:p>
    <w:p w:rsidR="00F07087" w:rsidRDefault="00F07087" w:rsidP="00F07087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„Korzenie z głębi ziemi pobierają wodę („korzenie” siorbią), woda transportowana jest przez biel w górę drzewa do gałęzi i liści („biel” unosi ręce, mówiąc „łooop”), twardziel nie przewodzi wody, tylko stoi silna i mocna („twardziel” mówi „Jestem silna i twarda”). Zadaniem kambium jest produkowanie ciągle nowych komórek drewna i łyka („kambium” mówi „Budujemy nowe komórki”), łyko zaś przewodzi pokarm wytworzony przez liście po całym drzewie („łyko” unosi i opuszcza ręce, mówiąc „wiiip”). Kora osłania wnętrze drzewa, jest jego bastionem („kora” mówi „Chronimy drzewo”). Po tej próbie dzieci ponownie już z pewnością płynnie pod kierunkiem prowadzącego wykonują ćwiczenie.</w:t>
      </w:r>
    </w:p>
    <w:p w:rsidR="00F07087" w:rsidRDefault="00F07087" w:rsidP="00F0708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zakończeniu tego ćwiczenia przeprowadzamy krótką dyskusję, sondę lub quiz sprawdzający stopień zrozumienia przez dzieci roli poszczególnych warstw drzewa.</w:t>
      </w:r>
    </w:p>
    <w:p w:rsidR="00F07087" w:rsidRDefault="00F07087" w:rsidP="00F0708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Kolejne ćwiczenie, zatytułowane „Znajdź wśród drzew swojego przyjaciela”, ma za zadanie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skupić uwagę dzieci na różnym wyglądzie kory drzew. </w:t>
      </w:r>
    </w:p>
    <w:p w:rsidR="00F07087" w:rsidRDefault="00F07087" w:rsidP="00F07087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Celem tego ćwiczenia jest:</w:t>
      </w:r>
    </w:p>
    <w:p w:rsidR="00F07087" w:rsidRDefault="00F07087" w:rsidP="00F0708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poznawanie świata innymi niż wzrok zmysłami, budowanie więzi emocjonalnych z przyrodą,</w:t>
      </w:r>
    </w:p>
    <w:p w:rsidR="00F07087" w:rsidRDefault="00F07087" w:rsidP="00F0708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rozpoznawanie drzew przez dotykanie kory.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p w:rsidR="00F07087" w:rsidRDefault="00F07087" w:rsidP="00F07087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Potrzebne materiały: opaski do zawiązania oczu.</w:t>
      </w:r>
    </w:p>
    <w:p w:rsidR="00F07087" w:rsidRDefault="00F07087" w:rsidP="00F07087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człowiek nawiąże z drzewem osobisty kontakt, pozna jego zapach, szorstkość kory, czy odkryje wpisaną w nie historię – drzewo to staje się prawdziwym, żywym przyjacielem. Staje się istotą bliską i kochaną.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p w:rsidR="00F07087" w:rsidRDefault="00F07087" w:rsidP="00F0708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Przebieg gry:</w:t>
      </w:r>
    </w:p>
    <w:p w:rsidR="00F07087" w:rsidRDefault="00F07087" w:rsidP="00F07087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Dzieci pracują w parach. Jedna osoba w parze ma zawiązane oczy, druga ubezpiecza ją i prowadzi do wybranego przez siebie drzewa. Osoba „niewidząca” dotyka drzewo, próbując dłońmi „zobaczyć”, jakie ono jest. Druga osoba pomaga jej w tym poprzez stawianie pytań. W ten sposób budzi się u badającego zainteresowanie i chęć odkrywania nowych, fascynujących szczegółów, np.: „Poznałeś już zapach drzewa?”, „Co rośnie u dołu?”, „Objąłeś je ramionami?”, „Czy znasz jego grubość?”, „Czy kora jest szorstka czy gładka?”, „Czy są na niej ślady skaleczeń, żywicy?” itp. Następnie osoba z zawiązanymi oczami jest odprowadzana przez partnera kilka, kilkanaście metrów od badanego drzewa </w:t>
      </w:r>
      <w:r>
        <w:rPr>
          <w:rFonts w:ascii="Times New Roman" w:hAnsi="Times New Roman"/>
        </w:rPr>
        <w:softHyphen/>
        <w:t>– najlepiej, by przy tym omijali wyimaginowane drzewa i przeszkody. Prosimy, aby grający po zdjęciu opaski z oczu odnalazł wśród innych drzew to, które właśnie poznał, czyli swego przyjaciela. Po odnalezieniu drzewa następuje zamiana ról.</w:t>
      </w:r>
    </w:p>
    <w:p w:rsidR="00F07087" w:rsidRDefault="00F07087" w:rsidP="00F07087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ćwiczenie przeprowadzamy w lesie, gdzie występują tylko 2-3 gatunki drzew, prosimy uczniów, aby z odsłoniętymi oczami dotykali korę drzew rosnących tam gatunków, a następnie przeprowadzamy grę „Znajdź wśród drzew swojego przyjaciela”, podczas której uczniowie będą próbowali rozpoznawać gatunki, dotykając kory z zasłoniętymi oczami.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p w:rsidR="00F07087" w:rsidRDefault="00F07087" w:rsidP="00F0708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 zakończenie zajęć prosimy uczniów o ułożenie wiersza opisującego ich drzewo.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p w:rsidR="00F07087" w:rsidRDefault="00F07087" w:rsidP="00F0708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Rozwinięcie tematu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powrocie do szkoły uczniowie przygotowują prace plastyczne dotyczące drzew.</w:t>
      </w: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07087" w:rsidTr="004242D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87" w:rsidRDefault="00F07087" w:rsidP="004242DF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Cele i treści nauczania ujęte w Podstawie Programowej realizowane podczas zajęć: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II etap edukacyjny:  </w:t>
            </w:r>
            <w:r>
              <w:rPr>
                <w:rFonts w:ascii="Times New Roman" w:hAnsi="Times New Roman"/>
              </w:rPr>
              <w:t>kl. IV-VI szkoły podstawowej</w:t>
            </w:r>
          </w:p>
          <w:p w:rsidR="00F07087" w:rsidRDefault="00F07087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Przedmiot: PRZYRODA</w:t>
            </w:r>
          </w:p>
          <w:p w:rsidR="00F07087" w:rsidRDefault="00F07087" w:rsidP="004242DF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Cele kształcenia – wymagania ogólne: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Obserwacje, pomiary i doświadczenia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Uczeń  korzysta  z  różnych  źródeł  informacji  (własnych  obserwacji, badań, doświadczeń, tekstów, map, tabel, fotografii, filmów), </w:t>
            </w:r>
            <w:r>
              <w:rPr>
                <w:rFonts w:ascii="Times New Roman" w:hAnsi="Times New Roman"/>
                <w:b/>
              </w:rPr>
              <w:t>wykonuje pomiary  i  korzysta  z  instrukcji</w:t>
            </w:r>
            <w:r>
              <w:rPr>
                <w:rFonts w:ascii="Times New Roman" w:hAnsi="Times New Roman"/>
              </w:rPr>
              <w:t xml:space="preserve">  (słownej,  tekstowej i  graficznej); dokumentuje  i  prezentuje  wyniki  obserwacji  i  doświadczeń;  stosuje technologie informacyjno-komunikacyjne</w:t>
            </w:r>
          </w:p>
          <w:p w:rsidR="00F07087" w:rsidRDefault="00F07087" w:rsidP="004242DF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Wymagania szczegółowe-  treści nauczania: </w:t>
            </w:r>
          </w:p>
          <w:p w:rsidR="00F07087" w:rsidRDefault="00F07087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Najbliższa okolica. Uczeń: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 rozpoznaje w terenie </w:t>
            </w:r>
            <w:r>
              <w:rPr>
                <w:rFonts w:ascii="Times New Roman" w:hAnsi="Times New Roman"/>
                <w:b/>
              </w:rPr>
              <w:t>przyrodnicze (nieożywione i ożywione) oraz antropogeniczne</w:t>
            </w:r>
            <w:r>
              <w:rPr>
                <w:rFonts w:ascii="Times New Roman" w:hAnsi="Times New Roman"/>
              </w:rPr>
              <w:t xml:space="preserve">  składniki  krajobrazu  i  wskazuje  zależności między nimi;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 wymienia i charakteryzuje </w:t>
            </w:r>
            <w:r>
              <w:rPr>
                <w:rFonts w:ascii="Times New Roman" w:hAnsi="Times New Roman"/>
                <w:b/>
              </w:rPr>
              <w:t>czynniki warunkujące życie na lądzie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F07087" w:rsidRDefault="00F07087" w:rsidP="004242D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3)  obserwuje  i  </w:t>
            </w:r>
            <w:r>
              <w:rPr>
                <w:rFonts w:ascii="Times New Roman" w:hAnsi="Times New Roman"/>
                <w:b/>
              </w:rPr>
              <w:t xml:space="preserve">nazywa  typowe  organizmy  lasu/ </w:t>
            </w:r>
            <w:r>
              <w:rPr>
                <w:rFonts w:ascii="Times New Roman" w:hAnsi="Times New Roman"/>
                <w:b/>
                <w:i/>
              </w:rPr>
              <w:t>w tym drzewa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 opisuje  </w:t>
            </w:r>
            <w:r>
              <w:rPr>
                <w:rFonts w:ascii="Times New Roman" w:hAnsi="Times New Roman"/>
                <w:b/>
              </w:rPr>
              <w:t>przystosowania  budowy  zewnętrznej</w:t>
            </w:r>
            <w:r>
              <w:rPr>
                <w:rFonts w:ascii="Times New Roman" w:hAnsi="Times New Roman"/>
              </w:rPr>
              <w:t xml:space="preserve">  i  czynności życiowych  organizmów  lądowych  do  środowiska  życia,  na przykładach </w:t>
            </w:r>
            <w:r>
              <w:rPr>
                <w:rFonts w:ascii="Times New Roman" w:hAnsi="Times New Roman"/>
                <w:b/>
              </w:rPr>
              <w:t>obserwowanych o</w:t>
            </w:r>
            <w:r>
              <w:rPr>
                <w:rFonts w:ascii="Times New Roman" w:hAnsi="Times New Roman"/>
              </w:rPr>
              <w:t>rganizmów</w:t>
            </w:r>
          </w:p>
          <w:p w:rsidR="00F07087" w:rsidRDefault="00F07087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Zalecane warunki i sposób realizacji podstawy programowej: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Głównymi obszarami aktywności ucznia w ramach przedmiotu powinny być; </w:t>
            </w:r>
          </w:p>
          <w:p w:rsidR="00F07087" w:rsidRDefault="00F07087" w:rsidP="00F0708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obserwowanie i mierzenie;  doświadczanie</w:t>
            </w:r>
          </w:p>
          <w:p w:rsidR="00F07087" w:rsidRDefault="00F07087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Przedmiot: JĘZYK  POLSKI</w:t>
            </w:r>
          </w:p>
          <w:p w:rsidR="00F07087" w:rsidRDefault="00F07087" w:rsidP="004242DF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Cele kształcenia – wymagania ogólne: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Odbiór wypowiedzi i wykorzystanie zawartych w nich informacji.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Uczeń  rozwija  sprawność  uważnego  słuchania,  czytania  głośnego  i  cichego  oraz  umiejętność  rozumienia  znaczeń  dosłownych  i  prostych  znaczeń przenośnych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Tworzenie wypowiedzi.  </w:t>
            </w:r>
            <w:r>
              <w:rPr>
                <w:rFonts w:ascii="Times New Roman" w:hAnsi="Times New Roman"/>
                <w:b/>
              </w:rPr>
              <w:t>Uczeń  rozwija  umiejętność  wypowiadania  się  w  mowie  i  w  piśmie  na tematy  poruszane  na  zajęciach,  związane  z  poznawanymi  tekstami kultury  i  własnymi  zainteresowaniami</w:t>
            </w:r>
            <w:r>
              <w:rPr>
                <w:rFonts w:ascii="Times New Roman" w:hAnsi="Times New Roman"/>
              </w:rPr>
              <w:t>;  dba  o  poprawność  wypowiedzi własnych,  a  ich  formę  kształtuje  odpowiednio  do  celu  wypowiedzi; wykorzystując posiadane umiejętności, rozwija swoją wiedzę o języku.</w:t>
            </w:r>
          </w:p>
          <w:p w:rsidR="00F07087" w:rsidRDefault="00F07087" w:rsidP="004242DF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Wymagania szczegółowe-  treści nauczania: </w:t>
            </w:r>
          </w:p>
          <w:p w:rsidR="00F07087" w:rsidRDefault="00F07087" w:rsidP="004242DF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Samokształcenie</w:t>
            </w:r>
            <w:r>
              <w:rPr>
                <w:rFonts w:ascii="Times New Roman" w:hAnsi="Times New Roman"/>
              </w:rPr>
              <w:t xml:space="preserve">  i  docieranie  do  informacji.  Uczeń  korzysta  z informacji  zawartych  w  encyklopedii,  słowniku  ortograficznym, słowniku  języka  polskiego  (małym  lub  podręcznym),  słowniku wyrazów bliskoznacznych</w:t>
            </w:r>
          </w:p>
          <w:p w:rsidR="00F07087" w:rsidRDefault="00F07087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Zalecane warunki i sposób realizacji podstawy programowej:</w:t>
            </w:r>
          </w:p>
          <w:p w:rsidR="00F07087" w:rsidRDefault="00F07087" w:rsidP="004242DF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Zadaniem  nauczyciela  języka  polskiego  na  II  etapie  edukacyjnym  jest tworzenie  sytuacji  metodycznych  wykorzystujących  pasję  poznawczą dzieci, ich chęć zabawy i gotowość do współpracy. Nauczyciel powinien tak  organizować  proces  dydaktyczno-wychowawczy,  by  stał  się  on  dla uczniów  przygodą  prowadzącą  do  samopoznania,  zachętą  do nieustannego poznawania świata i porządkowania jego obrazu.</w:t>
            </w:r>
          </w:p>
          <w:p w:rsidR="00F07087" w:rsidRDefault="00F07087" w:rsidP="004242DF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III etap edukacyjny:  </w:t>
            </w:r>
            <w:r>
              <w:rPr>
                <w:rFonts w:ascii="Times New Roman" w:hAnsi="Times New Roman"/>
              </w:rPr>
              <w:t>gimnazjum</w:t>
            </w:r>
          </w:p>
          <w:p w:rsidR="00F07087" w:rsidRDefault="00F07087" w:rsidP="004242DF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b/>
              </w:rPr>
              <w:t>BIOLOGIA</w:t>
            </w:r>
          </w:p>
          <w:p w:rsidR="00F07087" w:rsidRDefault="00F07087" w:rsidP="004242DF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Cele kształcenia – wymagania ogólne: </w:t>
            </w:r>
          </w:p>
          <w:p w:rsidR="00F07087" w:rsidRDefault="00F07087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Znajomość  różnorodności  biologicznej  i  podstawowych  procesów biologicznych. </w:t>
            </w:r>
          </w:p>
          <w:p w:rsidR="00F07087" w:rsidRDefault="00F07087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Uczeń opisuje, porządkuje i rozpoznaje organizmy,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Znajomość metodyki badań biologicznych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Uczeń  planuje,  przeprowadza  i  dokumentuje  obserwacje  i  proste doświadczenia  biologiczne</w:t>
            </w:r>
          </w:p>
          <w:p w:rsidR="00F07087" w:rsidRDefault="00F07087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Rozumowanie i argumentacja.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Uczeń  interpretuje  informacje  i  wyjaśnia  zależności przyczynowo- skutkowe  między  faktami,  formułuje  wnioski,  formułuje  i przedstawia  opinie  związane  z  omawianymi  zagadnieniami biologicznymi</w:t>
            </w:r>
          </w:p>
          <w:p w:rsidR="00F07087" w:rsidRDefault="00F07087" w:rsidP="004242DF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Wymagania szczegółowe-  treści nauczania: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Systematyka  -  zasady  klasyfikacji,  sposoby  identyfikacji  i  przegląd różnorodności organizmów. Uczeń: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 uzasadnia  potrzebę  klasyfikowania  organizmów  i  przedstawia zasady  systemu  klasyfikacji  biologicznej  (system  jako  sposób katalogowania  organizmów,  jednostki  taksonomiczne,  podwójne nazewnictwo);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 posługuje się prostym kluczem do oznaczania organizmów</w:t>
            </w:r>
          </w:p>
          <w:p w:rsidR="00F07087" w:rsidRDefault="00F07087" w:rsidP="004242D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Obserwuje  okazy  i  porównuje  cechy  morfologiczne  roślin  lądowych   nagozalążkowych  i  okrytozalążkowych</w:t>
            </w:r>
            <w:r>
              <w:rPr>
                <w:rFonts w:ascii="Times New Roman" w:hAnsi="Times New Roman"/>
                <w:b/>
                <w:i/>
              </w:rPr>
              <w:t>/ w tym drzew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</w:rPr>
              <w:t xml:space="preserve">  wymienia  cechy umożliwiające  zaklasyfikowanie  organizmu  do  wymienionych wyżej  grup  oraz  identyfikuje  nieznany  organizm  jako przedstawiciela jednej z nich na podstawie obecności tych cech/ </w:t>
            </w:r>
            <w:r>
              <w:rPr>
                <w:rFonts w:ascii="Times New Roman" w:hAnsi="Times New Roman"/>
                <w:i/>
              </w:rPr>
              <w:t>cechy budowy liści i owoców</w:t>
            </w:r>
          </w:p>
          <w:p w:rsidR="00F07087" w:rsidRDefault="00F07087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Zalecane warunki i sposób realizacji podstawy programowej:</w:t>
            </w:r>
          </w:p>
          <w:p w:rsidR="00F07087" w:rsidRDefault="00F07087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 ramach  przedmiotu  biologia,  realizowanego  w  zakresie rozszerzonym, w ciągu całego cyklu kształcenia, powinny się odbyć: </w:t>
            </w:r>
          </w:p>
          <w:p w:rsidR="00F07087" w:rsidRDefault="00F07087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 co  najmniej  dwie  wycieczki  (zajęcia  terenowe)  umożliwiające poglądową  realizację  takich  działów,  jak  </w:t>
            </w:r>
            <w:r>
              <w:rPr>
                <w:sz w:val="20"/>
                <w:szCs w:val="20"/>
              </w:rPr>
              <w:lastRenderedPageBreak/>
              <w:t xml:space="preserve">ekologia  i różnorodność organizmów; </w:t>
            </w:r>
          </w:p>
          <w:p w:rsidR="00F07087" w:rsidRDefault="00F07087" w:rsidP="004242DF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Przedmiot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b/>
              </w:rPr>
              <w:t>JĘZYK POLSKI</w:t>
            </w:r>
          </w:p>
          <w:p w:rsidR="00F07087" w:rsidRDefault="00F07087" w:rsidP="004242DF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Cele kształcenia – wymagania ogólne: </w:t>
            </w:r>
          </w:p>
          <w:p w:rsidR="00F07087" w:rsidRDefault="00F07087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Odbiór wypowiedzi i wykorzystanie zawartych w nich informacji.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Uczeń samodzielnie dociera do informacji; rozumie komunikaty o coraz bardziej  skomplikowanej  organizacji  -  werbalne  i  niewerbalne; podejmuje  refleksję  nad  znaczeniami  słów  i  dąży  do  ich  dokładnego rozumienia; krytycznie ocenia zawartość komunikatów.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Tworzenie wypowiedzi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Uczeń  zyskuje  coraz  wyraźniejszą  świadomość  funkcji środków językowych,  które  służą  formułowaniu  wypowiedzi;  zdobywa  wiedzę  o różnych  odmianach  polszczyzny  i  kształci  umiejętność  poprawnego wykorzystywania  ich  w  różnych  sytuacjach,  pogłębia  znajomość  etyki mowy  i  etykiety  języka;  poznaje  i  tworzy  nowe,  coraz  trudniejsze formy wypowiedzi.</w:t>
            </w:r>
          </w:p>
          <w:p w:rsidR="00F07087" w:rsidRDefault="00F07087" w:rsidP="004242DF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Wymagania szczegółowe-  treści nauczania: </w:t>
            </w:r>
          </w:p>
          <w:p w:rsidR="00F07087" w:rsidRDefault="00F07087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I.  </w:t>
            </w:r>
            <w:r>
              <w:rPr>
                <w:rFonts w:ascii="Times New Roman" w:hAnsi="Times New Roman"/>
                <w:b/>
              </w:rPr>
              <w:t xml:space="preserve">Odbiór wypowiedzi i wykorzystanie zawartych w nich informacji.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Czytanie i słuchanie. Uczeń: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 odbiera  komunikaty  pisane,  mówione,  w  tym  nadawane  za pomocą  środków  audiowizualnych  -  rozróżnia  informacje przekazane werbalnie oraz zawarte w dźwięku i obrazie;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 wyszukuje  w  wypowiedzi  potrzebne  informacje  oraz cytuje odpowiednie fragmenty tekstu;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 porządkuje  informacje  w  zależności  od  ich  funkcji  w przekazie</w:t>
            </w:r>
          </w:p>
          <w:p w:rsidR="00F07087" w:rsidRDefault="00F07087" w:rsidP="004242DF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Przedmiot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ETYKA</w:t>
            </w:r>
          </w:p>
          <w:p w:rsidR="00F07087" w:rsidRDefault="00F07087" w:rsidP="004242DF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Cele kształcenia – wymagania ogólne: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Stosowanie  zasad  harmonijnego  współistnienia  i  współdziałania  ze  środowiskiem społecznym i przyrodniczym</w:t>
            </w:r>
          </w:p>
          <w:p w:rsidR="00F07087" w:rsidRDefault="00F07087" w:rsidP="004242DF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Wymagania szczegółowe-  treści nauczania: </w:t>
            </w:r>
          </w:p>
          <w:p w:rsidR="00F07087" w:rsidRDefault="00F07087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Moralne aspekty stosunku człowieka do świata przyrody. </w:t>
            </w:r>
          </w:p>
          <w:p w:rsidR="00F07087" w:rsidRPr="00DF0392" w:rsidRDefault="00F07087" w:rsidP="004242D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ROZPORZĄDZENIE MINISTRA EDUKACJI NARODOWEJ z dnia 27 sierpnia 2012 r. w sprawie podstawy programowej wychowania przedszkolnego oraz kształcenia ogólnego w poszczególnych typach szkół.</w:t>
            </w:r>
          </w:p>
          <w:p w:rsidR="00F07087" w:rsidRDefault="00F07087" w:rsidP="00424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p w:rsidR="00F07087" w:rsidRDefault="00F07087" w:rsidP="00F07087">
      <w:pPr>
        <w:spacing w:after="0" w:line="240" w:lineRule="auto"/>
        <w:jc w:val="both"/>
        <w:rPr>
          <w:rFonts w:ascii="Times New Roman" w:hAnsi="Times New Roman"/>
        </w:rPr>
      </w:pPr>
    </w:p>
    <w:p w:rsidR="00F07087" w:rsidRDefault="00F07087" w:rsidP="00F07087">
      <w:pPr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b/>
          <w:lang w:val="en-US"/>
        </w:rPr>
        <w:t>Literatura</w:t>
      </w:r>
      <w:proofErr w:type="spellEnd"/>
      <w:r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br/>
      </w:r>
      <w:r>
        <w:rPr>
          <w:rFonts w:ascii="Times New Roman" w:hAnsi="Times New Roman"/>
          <w:lang w:val="en-US"/>
        </w:rPr>
        <w:t xml:space="preserve">Cornell J., </w:t>
      </w:r>
      <w:r>
        <w:rPr>
          <w:rFonts w:ascii="Times New Roman" w:hAnsi="Times New Roman"/>
          <w:i/>
          <w:lang w:val="en-US"/>
        </w:rPr>
        <w:t>Sharing Nature with Children</w:t>
      </w:r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Ananda</w:t>
      </w:r>
      <w:proofErr w:type="spellEnd"/>
      <w:r>
        <w:rPr>
          <w:rFonts w:ascii="Times New Roman" w:hAnsi="Times New Roman"/>
          <w:lang w:val="en-US"/>
        </w:rPr>
        <w:t xml:space="preserve"> Publications, Nevada City 1989.</w:t>
      </w:r>
    </w:p>
    <w:p w:rsidR="00F07087" w:rsidRDefault="00F07087" w:rsidP="00F07087">
      <w:pPr>
        <w:spacing w:after="0" w:line="240" w:lineRule="auto"/>
        <w:rPr>
          <w:rFonts w:ascii="Times New Roman" w:hAnsi="Times New Roman"/>
          <w:lang w:val="en-US"/>
        </w:rPr>
      </w:pPr>
    </w:p>
    <w:p w:rsidR="00F07087" w:rsidRDefault="00F07087" w:rsidP="00F0708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Rys. 1</w:t>
      </w:r>
    </w:p>
    <w:p w:rsidR="00F07087" w:rsidRDefault="00F07087" w:rsidP="00F07087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F07087" w:rsidRDefault="00F07087" w:rsidP="00F070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>
            <wp:extent cx="6115050" cy="3114675"/>
            <wp:effectExtent l="0" t="0" r="0" b="9525"/>
            <wp:docPr id="9" name="Picture 3" descr="Budowa drzew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owa drzew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87" w:rsidRDefault="00F07087" w:rsidP="00F07087">
      <w:pPr>
        <w:spacing w:after="0"/>
        <w:rPr>
          <w:rFonts w:ascii="Times New Roman" w:hAnsi="Times New Roman"/>
          <w:sz w:val="24"/>
          <w:szCs w:val="24"/>
        </w:rPr>
      </w:pPr>
    </w:p>
    <w:p w:rsidR="00963CAC" w:rsidRPr="00F07087" w:rsidRDefault="00963CAC" w:rsidP="00F07087">
      <w:pPr>
        <w:rPr>
          <w:szCs w:val="28"/>
        </w:rPr>
      </w:pPr>
    </w:p>
    <w:sectPr w:rsidR="00963CAC" w:rsidRPr="00F07087" w:rsidSect="0053511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302" w:rsidRDefault="00425302" w:rsidP="0053511B">
      <w:pPr>
        <w:spacing w:after="0" w:line="240" w:lineRule="auto"/>
      </w:pPr>
      <w:r>
        <w:separator/>
      </w:r>
    </w:p>
  </w:endnote>
  <w:endnote w:type="continuationSeparator" w:id="0">
    <w:p w:rsidR="00425302" w:rsidRDefault="00425302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302" w:rsidRDefault="00425302" w:rsidP="0053511B">
      <w:pPr>
        <w:spacing w:after="0" w:line="240" w:lineRule="auto"/>
      </w:pPr>
      <w:r>
        <w:separator/>
      </w:r>
    </w:p>
  </w:footnote>
  <w:footnote w:type="continuationSeparator" w:id="0">
    <w:p w:rsidR="00425302" w:rsidRDefault="00425302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E0D"/>
    <w:multiLevelType w:val="hybridMultilevel"/>
    <w:tmpl w:val="044659C2"/>
    <w:lvl w:ilvl="0" w:tplc="F7B20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21BEA"/>
    <w:multiLevelType w:val="hybridMultilevel"/>
    <w:tmpl w:val="38F2E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41FE"/>
    <w:multiLevelType w:val="hybridMultilevel"/>
    <w:tmpl w:val="2EA61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1C2A"/>
    <w:multiLevelType w:val="hybridMultilevel"/>
    <w:tmpl w:val="F992E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11E17"/>
    <w:multiLevelType w:val="multilevel"/>
    <w:tmpl w:val="21E49BE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29D17FD6"/>
    <w:multiLevelType w:val="hybridMultilevel"/>
    <w:tmpl w:val="48AA2F1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1B5F96"/>
    <w:multiLevelType w:val="hybridMultilevel"/>
    <w:tmpl w:val="954026C6"/>
    <w:lvl w:ilvl="0" w:tplc="F7B20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12421"/>
    <w:multiLevelType w:val="multilevel"/>
    <w:tmpl w:val="96E67296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3F253378"/>
    <w:multiLevelType w:val="hybridMultilevel"/>
    <w:tmpl w:val="C6F2E2D8"/>
    <w:lvl w:ilvl="0" w:tplc="F8101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E1C49"/>
    <w:multiLevelType w:val="hybridMultilevel"/>
    <w:tmpl w:val="AF06FD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456291"/>
    <w:multiLevelType w:val="hybridMultilevel"/>
    <w:tmpl w:val="E53E1E8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55390C"/>
    <w:multiLevelType w:val="multilevel"/>
    <w:tmpl w:val="880242C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2">
    <w:nsid w:val="69400071"/>
    <w:multiLevelType w:val="hybridMultilevel"/>
    <w:tmpl w:val="38081740"/>
    <w:lvl w:ilvl="0" w:tplc="159694BE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2C7709"/>
    <w:multiLevelType w:val="hybridMultilevel"/>
    <w:tmpl w:val="260C0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BCB2A44"/>
    <w:multiLevelType w:val="hybridMultilevel"/>
    <w:tmpl w:val="7FF2E862"/>
    <w:lvl w:ilvl="0" w:tplc="159694B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80D6C"/>
    <w:multiLevelType w:val="hybridMultilevel"/>
    <w:tmpl w:val="17DEE12E"/>
    <w:lvl w:ilvl="0" w:tplc="159694B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190292"/>
    <w:rsid w:val="00252338"/>
    <w:rsid w:val="00275FC7"/>
    <w:rsid w:val="003457DD"/>
    <w:rsid w:val="00425302"/>
    <w:rsid w:val="004C4311"/>
    <w:rsid w:val="0053511B"/>
    <w:rsid w:val="00545827"/>
    <w:rsid w:val="005A32AD"/>
    <w:rsid w:val="005E2D69"/>
    <w:rsid w:val="006C19D4"/>
    <w:rsid w:val="00711916"/>
    <w:rsid w:val="00805B2D"/>
    <w:rsid w:val="0083519F"/>
    <w:rsid w:val="008509BA"/>
    <w:rsid w:val="00875030"/>
    <w:rsid w:val="00963CAC"/>
    <w:rsid w:val="00A320DD"/>
    <w:rsid w:val="00B8322B"/>
    <w:rsid w:val="00C102E7"/>
    <w:rsid w:val="00E26224"/>
    <w:rsid w:val="00F07087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Standard">
    <w:name w:val="Standard"/>
    <w:rsid w:val="005A32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A32AD"/>
    <w:pPr>
      <w:suppressLineNumbers/>
    </w:pPr>
  </w:style>
  <w:style w:type="table" w:styleId="Tabela-Siatka">
    <w:name w:val="Table Grid"/>
    <w:basedOn w:val="Standardowy"/>
    <w:uiPriority w:val="59"/>
    <w:rsid w:val="005A32AD"/>
    <w:pPr>
      <w:spacing w:after="0" w:line="240" w:lineRule="auto"/>
    </w:pPr>
    <w:rPr>
      <w:kern w:val="3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C4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457DD"/>
    <w:pPr>
      <w:ind w:left="720"/>
      <w:contextualSpacing/>
    </w:pPr>
    <w:rPr>
      <w:lang w:val="pl-PL"/>
    </w:rPr>
  </w:style>
  <w:style w:type="paragraph" w:customStyle="1" w:styleId="Normalny1">
    <w:name w:val="Normalny1"/>
    <w:rsid w:val="00E2622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NormalnyWeb1">
    <w:name w:val="Normalny (Web)1"/>
    <w:basedOn w:val="Standard"/>
    <w:rsid w:val="00E26224"/>
    <w:pPr>
      <w:spacing w:before="100" w:after="100"/>
    </w:pPr>
  </w:style>
  <w:style w:type="character" w:customStyle="1" w:styleId="Domylnaczcionkaakapitu1">
    <w:name w:val="Domyślna czcionka akapitu1"/>
    <w:rsid w:val="00E26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2014-12-30T20:17:00Z</dcterms:created>
  <dcterms:modified xsi:type="dcterms:W3CDTF">2014-12-30T20:17:00Z</dcterms:modified>
</cp:coreProperties>
</file>