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9" w:rsidRPr="009921E9" w:rsidRDefault="009921E9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Imię i nazwisko autora: </w:t>
      </w:r>
      <w:r>
        <w:rPr>
          <w:rFonts w:ascii="Times New Roman" w:eastAsia="Calibri-Bold" w:hAnsi="Times New Roman" w:cs="Times New Roman"/>
          <w:bCs/>
          <w:sz w:val="24"/>
          <w:szCs w:val="24"/>
        </w:rPr>
        <w:t>Małgorzata Pawlicka</w:t>
      </w:r>
    </w:p>
    <w:p w:rsidR="00C9276E" w:rsidRPr="003C421F" w:rsidRDefault="009921E9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sz w:val="24"/>
          <w:szCs w:val="24"/>
        </w:rPr>
        <w:t>Ośrodek edukacyjny/szkoła</w:t>
      </w:r>
      <w:r w:rsidR="00C9276E"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: </w:t>
      </w:r>
      <w:r w:rsidR="00C9276E" w:rsidRPr="003C421F">
        <w:rPr>
          <w:rFonts w:ascii="Times New Roman" w:eastAsia="Calibri-Bold" w:hAnsi="Times New Roman" w:cs="Times New Roman"/>
          <w:bCs/>
          <w:sz w:val="24"/>
          <w:szCs w:val="24"/>
        </w:rPr>
        <w:t>Przedszkole im. Kubusia Puchatka w Odolanowie</w:t>
      </w:r>
    </w:p>
    <w:p w:rsidR="009921E9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Temat: </w:t>
      </w:r>
      <w:r w:rsidR="008A3877">
        <w:rPr>
          <w:rFonts w:ascii="Times New Roman" w:eastAsia="Calibri-Bold" w:hAnsi="Times New Roman" w:cs="Times New Roman"/>
          <w:bCs/>
          <w:sz w:val="24"/>
          <w:szCs w:val="24"/>
        </w:rPr>
        <w:t>Pierwszy dzień wiosny</w:t>
      </w:r>
    </w:p>
    <w:p w:rsidR="009921E9" w:rsidRPr="009921E9" w:rsidRDefault="009921E9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Cs/>
          <w:sz w:val="24"/>
          <w:szCs w:val="24"/>
        </w:rPr>
      </w:pPr>
      <w:r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Czas trwania zajęć: </w:t>
      </w:r>
      <w:r>
        <w:rPr>
          <w:rFonts w:ascii="Times New Roman" w:eastAsia="Calibri-Bold" w:hAnsi="Times New Roman" w:cs="Times New Roman"/>
          <w:bCs/>
          <w:sz w:val="24"/>
          <w:szCs w:val="24"/>
        </w:rPr>
        <w:t>45 minut</w:t>
      </w: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>Cele ogólne:</w:t>
      </w:r>
      <w:r w:rsidRPr="003C421F">
        <w:rPr>
          <w:rFonts w:ascii="Times New Roman" w:eastAsia="Calibri-Bold" w:hAnsi="Times New Roman" w:cs="Times New Roman"/>
          <w:sz w:val="24"/>
          <w:szCs w:val="24"/>
        </w:rPr>
        <w:t xml:space="preserve"> </w:t>
      </w:r>
    </w:p>
    <w:p w:rsidR="001C0635" w:rsidRPr="001C0635" w:rsidRDefault="001C0635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>poszerzanie wiadomości na temat zmian zachodzących w przyrodzie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Dolinie Baryczy</w:t>
      </w:r>
      <w:r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C0635" w:rsidRPr="001C0635" w:rsidRDefault="001C0635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>rozbudzanie zainteresowań przyrodą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znajdującą się w Dolinie Baryczy</w:t>
      </w:r>
      <w:r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C0635" w:rsidRPr="001C0635" w:rsidRDefault="001C0635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>integrowanie społeczności przedszkolnej we wspólnym przeżywaniu nadejścia wiosny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Dolinie Baryczy</w:t>
      </w:r>
      <w:r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C0635" w:rsidRPr="001C0635" w:rsidRDefault="001C0635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>zwrócenie uwagi na bezpieczeństwo wszystkich dzieci podczas pochodu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bCs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Cele </w:t>
      </w:r>
      <w:r w:rsidR="009921E9">
        <w:rPr>
          <w:rFonts w:ascii="Times New Roman" w:eastAsia="Calibri-Bold" w:hAnsi="Times New Roman" w:cs="Times New Roman"/>
          <w:b/>
          <w:bCs/>
          <w:sz w:val="24"/>
          <w:szCs w:val="24"/>
        </w:rPr>
        <w:t>szczegółowe</w:t>
      </w: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: </w:t>
      </w:r>
    </w:p>
    <w:p w:rsidR="00C9276E" w:rsidRPr="005822B7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5822B7">
        <w:rPr>
          <w:rFonts w:ascii="Times New Roman" w:eastAsia="Calibri-Bold" w:hAnsi="Times New Roman" w:cs="Times New Roman"/>
          <w:sz w:val="24"/>
          <w:szCs w:val="24"/>
        </w:rPr>
        <w:t xml:space="preserve">dziecko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potrafi </w:t>
      </w:r>
      <w:r w:rsidR="00CF16DA">
        <w:rPr>
          <w:rFonts w:ascii="Times New Roman" w:eastAsia="Calibri-Bold" w:hAnsi="Times New Roman" w:cs="Times New Roman"/>
          <w:sz w:val="24"/>
          <w:szCs w:val="24"/>
        </w:rPr>
        <w:t>opisać zmiany zachodzące w przyrodzie,</w:t>
      </w:r>
    </w:p>
    <w:p w:rsidR="00C9276E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5822B7">
        <w:rPr>
          <w:rFonts w:ascii="Times New Roman" w:eastAsia="Calibri-Bold" w:hAnsi="Times New Roman" w:cs="Times New Roman"/>
          <w:sz w:val="24"/>
          <w:szCs w:val="24"/>
        </w:rPr>
        <w:t xml:space="preserve">dziecko </w:t>
      </w:r>
      <w:r w:rsidR="00CF16DA">
        <w:rPr>
          <w:rFonts w:ascii="Times New Roman" w:eastAsia="Calibri-Bold" w:hAnsi="Times New Roman" w:cs="Times New Roman"/>
          <w:sz w:val="24"/>
          <w:szCs w:val="24"/>
        </w:rPr>
        <w:t>interesuje się przyrodą,</w:t>
      </w:r>
    </w:p>
    <w:p w:rsidR="00CF16DA" w:rsidRDefault="00CF16DA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śpiewa piosenki,</w:t>
      </w:r>
    </w:p>
    <w:p w:rsidR="00CF16DA" w:rsidRDefault="00CF16DA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potrafi grać na instrumencie perkusyjnym,</w:t>
      </w:r>
    </w:p>
    <w:p w:rsidR="00CF16DA" w:rsidRDefault="00CF16DA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dziecko rozwiązuje zagadki,</w:t>
      </w:r>
    </w:p>
    <w:p w:rsidR="00C9276E" w:rsidRPr="00054738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 xml:space="preserve">dziecko potrafi zachować bezpieczeństwo w czasie </w:t>
      </w:r>
      <w:r w:rsidR="00CF16DA">
        <w:rPr>
          <w:rFonts w:ascii="Times New Roman" w:eastAsia="Calibri-Bold" w:hAnsi="Times New Roman" w:cs="Times New Roman"/>
          <w:sz w:val="24"/>
          <w:szCs w:val="24"/>
        </w:rPr>
        <w:t>obchodów pierwszego dnia wiosny,</w:t>
      </w:r>
    </w:p>
    <w:p w:rsidR="00C9276E" w:rsidRPr="00AB50AA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 xml:space="preserve">Metody pracy: </w:t>
      </w:r>
    </w:p>
    <w:p w:rsidR="00C9276E" w:rsidRPr="00CF16DA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czynne:</w:t>
      </w:r>
    </w:p>
    <w:p w:rsidR="00C9276E" w:rsidRPr="00AB50AA" w:rsidRDefault="00C9276E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- metoda zadań stawianych dziecku,</w:t>
      </w:r>
    </w:p>
    <w:p w:rsidR="00C9276E" w:rsidRPr="00AB50AA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oglądowe:</w:t>
      </w:r>
    </w:p>
    <w:p w:rsidR="00C9276E" w:rsidRPr="00AB50AA" w:rsidRDefault="00C9276E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 xml:space="preserve">- </w:t>
      </w:r>
      <w:r w:rsidRPr="00AB50AA">
        <w:rPr>
          <w:rFonts w:ascii="Times New Roman" w:eastAsia="Calibri-Bold" w:hAnsi="Times New Roman" w:cs="Times New Roman"/>
          <w:sz w:val="24"/>
          <w:szCs w:val="24"/>
        </w:rPr>
        <w:t>obserwacja i pokaz,</w:t>
      </w:r>
    </w:p>
    <w:p w:rsidR="00C9276E" w:rsidRPr="00AB50AA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słowne:</w:t>
      </w:r>
    </w:p>
    <w:p w:rsidR="00CF16DA" w:rsidRDefault="00C9276E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-</w:t>
      </w:r>
      <w:r w:rsidRPr="00AB50AA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CF16DA">
        <w:rPr>
          <w:rFonts w:ascii="Times New Roman" w:eastAsia="Calibri-Bold" w:hAnsi="Times New Roman" w:cs="Times New Roman"/>
          <w:sz w:val="24"/>
          <w:szCs w:val="24"/>
        </w:rPr>
        <w:t>rozmowa,</w:t>
      </w:r>
    </w:p>
    <w:p w:rsidR="00CF16DA" w:rsidRDefault="00CF16DA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-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zagadki,</w:t>
      </w:r>
    </w:p>
    <w:p w:rsidR="00C9276E" w:rsidRPr="00AB50AA" w:rsidRDefault="00CF16DA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 xml:space="preserve">- </w:t>
      </w:r>
      <w:r w:rsidR="00C9276E" w:rsidRPr="00AB50AA">
        <w:rPr>
          <w:rFonts w:ascii="Times New Roman" w:eastAsia="Calibri-Bold" w:hAnsi="Times New Roman" w:cs="Times New Roman"/>
          <w:sz w:val="24"/>
          <w:szCs w:val="24"/>
        </w:rPr>
        <w:t>objaśnienia i instrukcje,</w:t>
      </w:r>
    </w:p>
    <w:p w:rsidR="00C9276E" w:rsidRPr="00AB50AA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b/>
          <w:sz w:val="24"/>
          <w:szCs w:val="24"/>
        </w:rPr>
        <w:t>Formy pracy:</w:t>
      </w:r>
    </w:p>
    <w:p w:rsidR="00C9276E" w:rsidRPr="00AB50AA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praca grupowa,</w:t>
      </w:r>
    </w:p>
    <w:p w:rsidR="00C9276E" w:rsidRPr="00CF16DA" w:rsidRDefault="00C9276E" w:rsidP="00CF16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AB50AA">
        <w:rPr>
          <w:rFonts w:ascii="Times New Roman" w:eastAsia="Calibri-Bold" w:hAnsi="Times New Roman" w:cs="Times New Roman"/>
          <w:sz w:val="24"/>
          <w:szCs w:val="24"/>
        </w:rPr>
        <w:t>praca zespołowa,</w:t>
      </w:r>
    </w:p>
    <w:p w:rsidR="00C9276E" w:rsidRPr="00A333E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Środki dydaktyczne: </w:t>
      </w:r>
      <w:r w:rsidR="00CF16DA"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kolorowy gaik, kolorowy akcent dla każdego dziecka (np. </w:t>
      </w:r>
      <w:r w:rsidR="00CF16DA">
        <w:rPr>
          <w:rFonts w:ascii="Times New Roman" w:hAnsi="Times New Roman" w:cs="Times New Roman"/>
          <w:color w:val="000000" w:themeColor="text1"/>
          <w:sz w:val="24"/>
          <w:szCs w:val="24"/>
        </w:rPr>
        <w:t>kolorowa opaska na głowę</w:t>
      </w:r>
      <w:r w:rsidR="00CF16DA"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kolorowa opaska z bibuły na rękę, itp.), instrumenty </w:t>
      </w:r>
      <w:r w:rsidR="00CF1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perkusyjne, </w:t>
      </w:r>
      <w:r w:rsidR="00CF16DA" w:rsidRPr="00397A5E">
        <w:rPr>
          <w:rFonts w:ascii="Times New Roman" w:hAnsi="Times New Roman" w:cs="Times New Roman"/>
          <w:color w:val="000000" w:themeColor="text1"/>
          <w:sz w:val="24"/>
          <w:szCs w:val="24"/>
        </w:rPr>
        <w:t>koperty z zadaniami z podziałem na grupy starsze i młodsze</w:t>
      </w:r>
      <w:r w:rsidR="00CF16DA">
        <w:rPr>
          <w:rFonts w:ascii="Times New Roman" w:hAnsi="Times New Roman" w:cs="Times New Roman"/>
          <w:color w:val="000000" w:themeColor="text1"/>
          <w:sz w:val="24"/>
          <w:szCs w:val="24"/>
        </w:rPr>
        <w:t>, koperty z oznaczeniem grupy, zagadki, krzyżówka (do rozwiązania)</w:t>
      </w: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>Przebieg:</w:t>
      </w: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>I. Wprowadzenie:</w:t>
      </w: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3C421F" w:rsidRDefault="00C9276E" w:rsidP="00CF1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3C421F">
        <w:rPr>
          <w:rFonts w:ascii="Times New Roman" w:eastAsia="Calibri-Bold" w:hAnsi="Times New Roman" w:cs="Times New Roman"/>
          <w:b/>
          <w:sz w:val="24"/>
          <w:szCs w:val="24"/>
        </w:rPr>
        <w:t xml:space="preserve">Przywitanie </w:t>
      </w:r>
    </w:p>
    <w:p w:rsidR="00CF16DA" w:rsidRPr="00CF16DA" w:rsidRDefault="00CF16DA" w:rsidP="00CF16DA">
      <w:pPr>
        <w:pStyle w:val="Akapitzlist"/>
        <w:ind w:left="1418" w:right="1700"/>
        <w:rPr>
          <w:rFonts w:ascii="Times New Roman" w:hAnsi="Times New Roman" w:cs="Times New Roman"/>
          <w:sz w:val="24"/>
          <w:szCs w:val="24"/>
        </w:rPr>
      </w:pPr>
      <w:r w:rsidRPr="00CF16DA">
        <w:rPr>
          <w:rFonts w:ascii="Times New Roman" w:hAnsi="Times New Roman" w:cs="Times New Roman"/>
          <w:sz w:val="24"/>
          <w:szCs w:val="24"/>
        </w:rPr>
        <w:t>Powitanie wszystkich zebranych przed przedszkolem, odczytanie listu od Pani Wiosny.</w:t>
      </w:r>
    </w:p>
    <w:p w:rsidR="00CF16DA" w:rsidRDefault="00CF16DA" w:rsidP="00CF16DA">
      <w:pPr>
        <w:pStyle w:val="Akapitzlist"/>
        <w:ind w:left="1418" w:right="1700"/>
        <w:rPr>
          <w:rFonts w:ascii="Times New Roman" w:hAnsi="Times New Roman" w:cs="Times New Roman"/>
          <w:i/>
          <w:sz w:val="24"/>
          <w:szCs w:val="24"/>
        </w:rPr>
      </w:pPr>
      <w:r w:rsidRPr="00CF16DA">
        <w:rPr>
          <w:rFonts w:ascii="Times New Roman" w:hAnsi="Times New Roman" w:cs="Times New Roman"/>
          <w:i/>
          <w:sz w:val="24"/>
          <w:szCs w:val="24"/>
        </w:rPr>
        <w:tab/>
      </w:r>
    </w:p>
    <w:p w:rsidR="00CF16DA" w:rsidRPr="00CF16DA" w:rsidRDefault="00CF16DA" w:rsidP="00CF16DA">
      <w:pPr>
        <w:pStyle w:val="Akapitzlist"/>
        <w:ind w:left="1418" w:right="17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F16DA">
        <w:rPr>
          <w:rFonts w:ascii="Times New Roman" w:hAnsi="Times New Roman" w:cs="Times New Roman"/>
          <w:i/>
          <w:sz w:val="24"/>
          <w:szCs w:val="24"/>
        </w:rPr>
        <w:t>Witajcie moi Przyjaciele!</w:t>
      </w:r>
    </w:p>
    <w:p w:rsidR="00CF16DA" w:rsidRPr="00CF16DA" w:rsidRDefault="00CF16DA" w:rsidP="00CF16DA">
      <w:pPr>
        <w:pStyle w:val="Akapitzlist"/>
        <w:ind w:left="1418" w:right="1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6DA">
        <w:rPr>
          <w:rFonts w:ascii="Times New Roman" w:hAnsi="Times New Roman" w:cs="Times New Roman"/>
          <w:i/>
          <w:sz w:val="24"/>
          <w:szCs w:val="24"/>
        </w:rPr>
        <w:t xml:space="preserve">Wiem, że z utęsknieniem na mnie czekacie, lecz to nie takie proste, podziękować </w:t>
      </w:r>
      <w:r>
        <w:rPr>
          <w:rFonts w:ascii="Times New Roman" w:hAnsi="Times New Roman" w:cs="Times New Roman"/>
          <w:i/>
          <w:sz w:val="24"/>
          <w:szCs w:val="24"/>
        </w:rPr>
        <w:t xml:space="preserve">Zimie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F16DA">
        <w:rPr>
          <w:rFonts w:ascii="Times New Roman" w:hAnsi="Times New Roman" w:cs="Times New Roman"/>
          <w:i/>
          <w:sz w:val="24"/>
          <w:szCs w:val="24"/>
        </w:rPr>
        <w:t xml:space="preserve">i zasiąść na jej miejscu. Mam mnóstwo pracy! Muszę zaprosić ptaki do powrotu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z </w:t>
      </w:r>
      <w:r w:rsidRPr="00CF16DA">
        <w:rPr>
          <w:rFonts w:ascii="Times New Roman" w:hAnsi="Times New Roman" w:cs="Times New Roman"/>
          <w:i/>
          <w:sz w:val="24"/>
          <w:szCs w:val="24"/>
        </w:rPr>
        <w:t>dalekich krajów, rozgonić ciemne chmury i poprosić</w:t>
      </w:r>
      <w:r>
        <w:rPr>
          <w:rFonts w:ascii="Times New Roman" w:hAnsi="Times New Roman" w:cs="Times New Roman"/>
          <w:i/>
          <w:sz w:val="24"/>
          <w:szCs w:val="24"/>
        </w:rPr>
        <w:t xml:space="preserve"> słońce, aby mocniej świeciło, </w:t>
      </w:r>
      <w:r w:rsidRPr="00CF16DA">
        <w:rPr>
          <w:rFonts w:ascii="Times New Roman" w:hAnsi="Times New Roman" w:cs="Times New Roman"/>
          <w:i/>
          <w:sz w:val="24"/>
          <w:szCs w:val="24"/>
        </w:rPr>
        <w:lastRenderedPageBreak/>
        <w:t>roztopić śnieg i lód, zachęcić pierwsze kwiat</w:t>
      </w:r>
      <w:r>
        <w:rPr>
          <w:rFonts w:ascii="Times New Roman" w:hAnsi="Times New Roman" w:cs="Times New Roman"/>
          <w:i/>
          <w:sz w:val="24"/>
          <w:szCs w:val="24"/>
        </w:rPr>
        <w:t xml:space="preserve">y do wzrostu, pokropić ciepłym </w:t>
      </w:r>
      <w:r w:rsidRPr="00CF16DA">
        <w:rPr>
          <w:rFonts w:ascii="Times New Roman" w:hAnsi="Times New Roman" w:cs="Times New Roman"/>
          <w:i/>
          <w:sz w:val="24"/>
          <w:szCs w:val="24"/>
        </w:rPr>
        <w:t>deszczykiem, aby zaczęła rosnąć trawa oraz wydłuż</w:t>
      </w:r>
      <w:r>
        <w:rPr>
          <w:rFonts w:ascii="Times New Roman" w:hAnsi="Times New Roman" w:cs="Times New Roman"/>
          <w:i/>
          <w:sz w:val="24"/>
          <w:szCs w:val="24"/>
        </w:rPr>
        <w:t xml:space="preserve">yć dzień, abyście mogli więcej </w:t>
      </w:r>
      <w:r w:rsidRPr="00CF16DA">
        <w:rPr>
          <w:rFonts w:ascii="Times New Roman" w:hAnsi="Times New Roman" w:cs="Times New Roman"/>
          <w:i/>
          <w:sz w:val="24"/>
          <w:szCs w:val="24"/>
        </w:rPr>
        <w:t xml:space="preserve">czasu spędzać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F16DA">
        <w:rPr>
          <w:rFonts w:ascii="Times New Roman" w:hAnsi="Times New Roman" w:cs="Times New Roman"/>
          <w:i/>
          <w:sz w:val="24"/>
          <w:szCs w:val="24"/>
        </w:rPr>
        <w:t>na dworze. A to jeszcze nie wszystkie m</w:t>
      </w:r>
      <w:r>
        <w:rPr>
          <w:rFonts w:ascii="Times New Roman" w:hAnsi="Times New Roman" w:cs="Times New Roman"/>
          <w:i/>
          <w:sz w:val="24"/>
          <w:szCs w:val="24"/>
        </w:rPr>
        <w:t xml:space="preserve">oje zadania. Jest ich o wiele, </w:t>
      </w:r>
      <w:r w:rsidRPr="00CF16DA">
        <w:rPr>
          <w:rFonts w:ascii="Times New Roman" w:hAnsi="Times New Roman" w:cs="Times New Roman"/>
          <w:i/>
          <w:sz w:val="24"/>
          <w:szCs w:val="24"/>
        </w:rPr>
        <w:t>wiele więcej.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F16DA">
        <w:rPr>
          <w:rFonts w:ascii="Times New Roman" w:hAnsi="Times New Roman" w:cs="Times New Roman"/>
          <w:i/>
          <w:sz w:val="24"/>
          <w:szCs w:val="24"/>
        </w:rPr>
        <w:t xml:space="preserve">Czy zechcecie mi pomóc? W trakcie pochodu znajdziecie koperty, w których mam dla Was zadanie. Z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CF16DA">
        <w:rPr>
          <w:rFonts w:ascii="Times New Roman" w:hAnsi="Times New Roman" w:cs="Times New Roman"/>
          <w:i/>
          <w:sz w:val="24"/>
          <w:szCs w:val="24"/>
        </w:rPr>
        <w:t>ewnością doskonale sobie z nim poradzicie. Liczę na Was, mocno trzymam kciuki i do zobaczenia w lesie, na podwórku, w ogrodzie czy w sadzie!</w:t>
      </w:r>
    </w:p>
    <w:p w:rsidR="00CF16DA" w:rsidRPr="00CF16DA" w:rsidRDefault="00CF16DA" w:rsidP="00CF16DA">
      <w:pPr>
        <w:pStyle w:val="Akapitzlist"/>
        <w:ind w:left="1418" w:right="17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16D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F16DA">
        <w:rPr>
          <w:rFonts w:ascii="Times New Roman" w:hAnsi="Times New Roman" w:cs="Times New Roman"/>
          <w:i/>
          <w:sz w:val="24"/>
          <w:szCs w:val="24"/>
        </w:rPr>
        <w:t>Wasza Przyjaciółka Wiosna</w:t>
      </w:r>
    </w:p>
    <w:p w:rsidR="00C9276E" w:rsidRPr="003C421F" w:rsidRDefault="00C9276E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CD3D30" w:rsidRDefault="00CD3D30" w:rsidP="00CF1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i/>
          <w:sz w:val="24"/>
          <w:szCs w:val="24"/>
        </w:rPr>
      </w:pPr>
      <w:r w:rsidRPr="00CD3D30">
        <w:rPr>
          <w:rFonts w:ascii="Times New Roman" w:hAnsi="Times New Roman" w:cs="Times New Roman"/>
          <w:b/>
          <w:sz w:val="24"/>
          <w:szCs w:val="24"/>
        </w:rPr>
        <w:t>Wspólne śpiewanie piosenki „</w:t>
      </w:r>
      <w:r w:rsidRPr="00CD3D30">
        <w:rPr>
          <w:rFonts w:ascii="Times New Roman" w:hAnsi="Times New Roman" w:cs="Times New Roman"/>
          <w:b/>
          <w:i/>
          <w:sz w:val="24"/>
          <w:szCs w:val="24"/>
        </w:rPr>
        <w:t>Nareszcie wiosna</w:t>
      </w:r>
      <w:r w:rsidRPr="00CD3D30">
        <w:rPr>
          <w:rFonts w:ascii="Times New Roman" w:hAnsi="Times New Roman" w:cs="Times New Roman"/>
          <w:b/>
          <w:sz w:val="24"/>
          <w:szCs w:val="24"/>
        </w:rPr>
        <w:t>”.</w:t>
      </w:r>
    </w:p>
    <w:p w:rsidR="00CD3D30" w:rsidRPr="00CD3D30" w:rsidRDefault="00CD3D30" w:rsidP="00CD3D30">
      <w:pPr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-Bold" w:hAnsi="Times New Roman" w:cs="Times New Roman"/>
          <w:b/>
          <w:i/>
          <w:sz w:val="24"/>
          <w:szCs w:val="24"/>
        </w:rPr>
      </w:pP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>
        <w:rPr>
          <w:rFonts w:ascii="Times New Roman" w:eastAsia="Calibri-Bold" w:hAnsi="Times New Roman" w:cs="Times New Roman"/>
          <w:sz w:val="24"/>
          <w:szCs w:val="24"/>
        </w:rPr>
        <w:tab/>
      </w: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 xml:space="preserve">1. </w:t>
      </w: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>Przyszła do nas wiosna – słoneczna, radosna.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Budzi kwiaty, budzi drzewa, ze skowronkiem śpiewa. /x2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2 .Przywitała ptaki, bo właśnie wróciły,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gdy się tylko dowiedziały, że już nie ma zimy. /x2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3. Wiosennym deszczykiem kaczeńce podlewa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i przygląda się radośnie listeczkom na drzewach. /x2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4. Teraz budzi żabki, pszczoły i chrabąszcze,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tańczy razem z motylami na kwitnącej łącze. /x2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5. Woła do niedźwiedzia: „Wstawaj, misiu, wstawaj!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Już wiosenne kwiaty kwitną, zielenieje trawa!” /x2</w:t>
      </w: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</w:p>
    <w:p w:rsidR="00CD3D30" w:rsidRPr="00CD3D30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6. I dzieci łaskocze słońca promieniami.</w:t>
      </w:r>
    </w:p>
    <w:p w:rsidR="00C9276E" w:rsidRDefault="00CD3D30" w:rsidP="00CD3D30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CD3D30">
        <w:rPr>
          <w:rFonts w:ascii="Times New Roman" w:eastAsia="Calibri-Bold" w:hAnsi="Times New Roman" w:cs="Times New Roman"/>
          <w:i/>
          <w:sz w:val="24"/>
          <w:szCs w:val="24"/>
        </w:rPr>
        <w:tab/>
        <w:t>Chodźcie, dzieci, chodźcie, dzieci, z wiosną się pobawić. /x2</w:t>
      </w: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</w:p>
    <w:p w:rsidR="00D74743" w:rsidRPr="00D74743" w:rsidRDefault="00D74743" w:rsidP="00CF1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 w:rsidRPr="00D74743">
        <w:rPr>
          <w:rFonts w:ascii="Times New Roman" w:hAnsi="Times New Roman" w:cs="Times New Roman"/>
          <w:b/>
          <w:sz w:val="24"/>
          <w:szCs w:val="24"/>
        </w:rPr>
        <w:t>Prezentacja wiosennych okrzyków</w:t>
      </w:r>
      <w:r>
        <w:rPr>
          <w:rFonts w:ascii="Times New Roman" w:hAnsi="Times New Roman" w:cs="Times New Roman"/>
          <w:sz w:val="24"/>
          <w:szCs w:val="24"/>
        </w:rPr>
        <w:t xml:space="preserve"> – każde grupa po kolei, np.: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Tygryski wesoło brykają</w:t>
      </w:r>
      <w:r>
        <w:rPr>
          <w:rFonts w:ascii="Times New Roman" w:hAnsi="Times New Roman" w:cs="Times New Roman"/>
          <w:i/>
          <w:sz w:val="24"/>
          <w:szCs w:val="24"/>
        </w:rPr>
        <w:br/>
        <w:t>z uśmiechem wiosnę witają!</w:t>
      </w:r>
    </w:p>
    <w:p w:rsidR="00C9276E" w:rsidRPr="003C421F" w:rsidRDefault="00C9276E" w:rsidP="00CF16DA">
      <w:p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</w:p>
    <w:p w:rsidR="00C9276E" w:rsidRPr="003C421F" w:rsidRDefault="00D74743" w:rsidP="00CF1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i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Wiosenny pochód ulicami Odolanowa.</w:t>
      </w:r>
    </w:p>
    <w:p w:rsidR="00C9276E" w:rsidRDefault="00D74743" w:rsidP="00CF16DA">
      <w:pPr>
        <w:pStyle w:val="Akapitzlist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Wyjście z gaikiem na WIOSENNY POCHÓD, szukanie pierwszych oznak wiosny, znalezienie kopert z zadaniem dla każdej grupy, </w:t>
      </w:r>
      <w:r w:rsidRPr="00D74743">
        <w:rPr>
          <w:rFonts w:ascii="Times New Roman" w:hAnsi="Times New Roman" w:cs="Times New Roman"/>
          <w:sz w:val="24"/>
          <w:szCs w:val="24"/>
          <w:u w:val="single"/>
        </w:rPr>
        <w:t>zwrócenie szczególnej uwagi na bezpieczeństwo wszystkich dzieci</w:t>
      </w:r>
      <w:r>
        <w:rPr>
          <w:rFonts w:ascii="Times New Roman" w:hAnsi="Times New Roman" w:cs="Times New Roman"/>
          <w:sz w:val="24"/>
          <w:szCs w:val="24"/>
        </w:rPr>
        <w:t xml:space="preserve"> podczas pochodu.</w:t>
      </w:r>
      <w:r w:rsidR="00C9276E" w:rsidRPr="003C421F">
        <w:rPr>
          <w:rFonts w:ascii="Times New Roman" w:eastAsia="Calibri-Bold" w:hAnsi="Times New Roman" w:cs="Times New Roman"/>
          <w:i/>
          <w:sz w:val="24"/>
          <w:szCs w:val="24"/>
        </w:rPr>
        <w:tab/>
      </w:r>
    </w:p>
    <w:p w:rsidR="00D74743" w:rsidRPr="003C421F" w:rsidRDefault="00D74743" w:rsidP="00CF16DA">
      <w:pPr>
        <w:pStyle w:val="Akapitzlist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C9276E" w:rsidRPr="003C421F" w:rsidRDefault="00D74743" w:rsidP="00CF1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 w:rsidRPr="00D74743">
        <w:rPr>
          <w:rFonts w:ascii="Times New Roman" w:hAnsi="Times New Roman" w:cs="Times New Roman"/>
          <w:b/>
          <w:sz w:val="24"/>
          <w:szCs w:val="24"/>
        </w:rPr>
        <w:t>Powrót do przedszkola.</w:t>
      </w:r>
      <w:r w:rsidR="00C9276E" w:rsidRPr="003C421F">
        <w:rPr>
          <w:rFonts w:ascii="Times New Roman" w:eastAsia="Calibri-Bold" w:hAnsi="Times New Roman" w:cs="Times New Roman"/>
          <w:sz w:val="24"/>
          <w:szCs w:val="24"/>
        </w:rPr>
        <w:br/>
      </w:r>
    </w:p>
    <w:p w:rsidR="00C9276E" w:rsidRPr="00BB6CCC" w:rsidRDefault="00D74743" w:rsidP="00CF16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b/>
          <w:sz w:val="24"/>
          <w:szCs w:val="24"/>
        </w:rPr>
        <w:t>Zakończenie.</w:t>
      </w:r>
    </w:p>
    <w:p w:rsidR="00C9276E" w:rsidRDefault="00D74743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Grupowe rozwiązywanie zadania otrzymanego od Pani Wiosny. Wspólne odczytanie hasła rozwiązanej krzyżówki.</w:t>
      </w:r>
    </w:p>
    <w:p w:rsidR="006B39C3" w:rsidRPr="006B39C3" w:rsidRDefault="006B39C3" w:rsidP="00CF16DA">
      <w:pPr>
        <w:pStyle w:val="Akapitzlist"/>
        <w:autoSpaceDE w:val="0"/>
        <w:autoSpaceDN w:val="0"/>
        <w:adjustRightInd w:val="0"/>
        <w:spacing w:after="0" w:line="240" w:lineRule="auto"/>
        <w:ind w:left="1418" w:right="1700"/>
        <w:rPr>
          <w:rFonts w:ascii="Times New Roman" w:eastAsia="Calibri-Bold" w:hAnsi="Times New Roman" w:cs="Times New Roman"/>
          <w:b/>
          <w:sz w:val="24"/>
          <w:szCs w:val="24"/>
        </w:rPr>
      </w:pPr>
      <w:r w:rsidRPr="006B39C3">
        <w:rPr>
          <w:rFonts w:ascii="Times New Roman" w:eastAsia="Calibri-Bold" w:hAnsi="Times New Roman" w:cs="Times New Roman"/>
          <w:b/>
          <w:sz w:val="24"/>
          <w:szCs w:val="24"/>
        </w:rPr>
        <w:lastRenderedPageBreak/>
        <w:t xml:space="preserve">Dzieci z zainteresowaniem brały udział w </w:t>
      </w:r>
      <w:r w:rsidR="00D74743">
        <w:rPr>
          <w:rFonts w:ascii="Times New Roman" w:eastAsia="Calibri-Bold" w:hAnsi="Times New Roman" w:cs="Times New Roman"/>
          <w:b/>
          <w:sz w:val="24"/>
          <w:szCs w:val="24"/>
        </w:rPr>
        <w:t xml:space="preserve">obchodach pierwszego dnia wiosny. Po powrocie do przedszkola </w:t>
      </w:r>
      <w:r w:rsidRPr="006B39C3">
        <w:rPr>
          <w:rFonts w:ascii="Times New Roman" w:eastAsia="Calibri-Bold" w:hAnsi="Times New Roman" w:cs="Times New Roman"/>
          <w:b/>
          <w:sz w:val="24"/>
          <w:szCs w:val="24"/>
        </w:rPr>
        <w:t xml:space="preserve">ich wypowiedzi były ukierunkowane na </w:t>
      </w:r>
      <w:r w:rsidR="00D74743">
        <w:rPr>
          <w:rFonts w:ascii="Times New Roman" w:eastAsia="Calibri-Bold" w:hAnsi="Times New Roman" w:cs="Times New Roman"/>
          <w:b/>
          <w:sz w:val="24"/>
          <w:szCs w:val="24"/>
        </w:rPr>
        <w:t>zmiany zachodzące w przyrodzie w okresie wczesnowiosennym, który zaobserwowały</w:t>
      </w:r>
      <w:r w:rsidRPr="006B39C3">
        <w:rPr>
          <w:rFonts w:ascii="Times New Roman" w:eastAsia="Calibri-Bold" w:hAnsi="Times New Roman" w:cs="Times New Roman"/>
          <w:b/>
          <w:sz w:val="24"/>
          <w:szCs w:val="24"/>
        </w:rPr>
        <w:t xml:space="preserve"> w Dolinie Baryczy. Szczególnie zwrócono uwagę na </w:t>
      </w:r>
      <w:r w:rsidR="00D74743">
        <w:rPr>
          <w:rFonts w:ascii="Times New Roman" w:eastAsia="Calibri-Bold" w:hAnsi="Times New Roman" w:cs="Times New Roman"/>
          <w:b/>
          <w:sz w:val="24"/>
          <w:szCs w:val="24"/>
        </w:rPr>
        <w:t>rozkwitające na drzewach pąki kwiatów, które wywołały uśmiech na ustach wszystkich przedszkolaków i utwierdziły w przekonaniu, że pożegnaliśmy zimę, a tym samym przywitaliśmy wiosnę.</w:t>
      </w:r>
    </w:p>
    <w:p w:rsidR="00C9276E" w:rsidRPr="003C421F" w:rsidRDefault="00C9276E" w:rsidP="00CF16DA">
      <w:pPr>
        <w:ind w:left="1418" w:right="1700"/>
        <w:rPr>
          <w:rFonts w:ascii="Times New Roman" w:eastAsia="Calibri-Bold" w:hAnsi="Times New Roman" w:cs="Times New Roman"/>
          <w:sz w:val="24"/>
          <w:szCs w:val="24"/>
        </w:rPr>
      </w:pPr>
    </w:p>
    <w:p w:rsidR="00921162" w:rsidRPr="00921162" w:rsidRDefault="00921162" w:rsidP="00CF16DA">
      <w:pPr>
        <w:ind w:left="1418" w:right="1700"/>
      </w:pPr>
    </w:p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A4" w:rsidRDefault="004B18A4" w:rsidP="00C44BCB">
      <w:pPr>
        <w:spacing w:after="0" w:line="240" w:lineRule="auto"/>
      </w:pPr>
      <w:r>
        <w:separator/>
      </w:r>
    </w:p>
  </w:endnote>
  <w:endnote w:type="continuationSeparator" w:id="0">
    <w:p w:rsidR="004B18A4" w:rsidRDefault="004B18A4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A4" w:rsidRDefault="004B18A4" w:rsidP="00C44BCB">
      <w:pPr>
        <w:spacing w:after="0" w:line="240" w:lineRule="auto"/>
      </w:pPr>
      <w:r>
        <w:separator/>
      </w:r>
    </w:p>
  </w:footnote>
  <w:footnote w:type="continuationSeparator" w:id="0">
    <w:p w:rsidR="004B18A4" w:rsidRDefault="004B18A4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83C"/>
    <w:multiLevelType w:val="hybridMultilevel"/>
    <w:tmpl w:val="61D82280"/>
    <w:lvl w:ilvl="0" w:tplc="F92E1992">
      <w:start w:val="1"/>
      <w:numFmt w:val="bullet"/>
      <w:lvlText w:val=""/>
      <w:lvlJc w:val="left"/>
      <w:pPr>
        <w:ind w:left="720" w:hanging="360"/>
      </w:pPr>
      <w:rPr>
        <w:rFonts w:ascii="Symbol" w:eastAsia="Calibri-Bold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D0A99"/>
    <w:multiLevelType w:val="hybridMultilevel"/>
    <w:tmpl w:val="F68011D2"/>
    <w:lvl w:ilvl="0" w:tplc="B8E6E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0A4495"/>
    <w:rsid w:val="001C0635"/>
    <w:rsid w:val="001F6EA3"/>
    <w:rsid w:val="002C069B"/>
    <w:rsid w:val="003467A6"/>
    <w:rsid w:val="004758AB"/>
    <w:rsid w:val="004B18A4"/>
    <w:rsid w:val="00641585"/>
    <w:rsid w:val="006B39C3"/>
    <w:rsid w:val="007A63C2"/>
    <w:rsid w:val="008A3877"/>
    <w:rsid w:val="008E2D17"/>
    <w:rsid w:val="00921162"/>
    <w:rsid w:val="00944A09"/>
    <w:rsid w:val="00962A7A"/>
    <w:rsid w:val="009921E9"/>
    <w:rsid w:val="00A30F92"/>
    <w:rsid w:val="00BE43C5"/>
    <w:rsid w:val="00C44BCB"/>
    <w:rsid w:val="00C9276E"/>
    <w:rsid w:val="00CD3D30"/>
    <w:rsid w:val="00CF16DA"/>
    <w:rsid w:val="00D7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76E"/>
    <w:rPr>
      <w:sz w:val="56"/>
      <w:szCs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Asus</cp:lastModifiedBy>
  <cp:revision>6</cp:revision>
  <cp:lastPrinted>2016-11-29T19:21:00Z</cp:lastPrinted>
  <dcterms:created xsi:type="dcterms:W3CDTF">2019-04-04T17:20:00Z</dcterms:created>
  <dcterms:modified xsi:type="dcterms:W3CDTF">2019-04-04T18:23:00Z</dcterms:modified>
</cp:coreProperties>
</file>