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A3" w:rsidRDefault="006766A3" w:rsidP="006766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766A3" w:rsidRDefault="006766A3" w:rsidP="006766A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Aleja drzew – dla każdego co innego:)</w:t>
      </w:r>
    </w:p>
    <w:p w:rsidR="006766A3" w:rsidRDefault="006766A3" w:rsidP="006766A3">
      <w:pPr>
        <w:suppressAutoHyphens/>
        <w:spacing w:after="0" w:line="240" w:lineRule="auto"/>
        <w:rPr>
          <w:rFonts w:ascii="TimesNewRomanPS-BoldMT" w:eastAsia="TimesNewRomanPS-BoldMT" w:hAnsi="TimesNewRomanPS-BoldMT" w:cs="TimesNewRomanPS-BoldMT"/>
          <w:b/>
          <w:sz w:val="24"/>
        </w:rPr>
      </w:pPr>
    </w:p>
    <w:p w:rsidR="006766A3" w:rsidRDefault="006766A3" w:rsidP="006766A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Autor: Magdalena Jabłońska</w:t>
      </w:r>
    </w:p>
    <w:p w:rsidR="006766A3" w:rsidRDefault="006766A3" w:rsidP="006766A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6766A3" w:rsidRDefault="006766A3" w:rsidP="006766A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Cele:</w:t>
      </w:r>
    </w:p>
    <w:p w:rsidR="006766A3" w:rsidRDefault="006766A3" w:rsidP="006766A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6766A3" w:rsidRDefault="006766A3" w:rsidP="006766A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Uczeń:</w:t>
      </w:r>
    </w:p>
    <w:p w:rsidR="006766A3" w:rsidRDefault="006766A3" w:rsidP="006766A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6766A3" w:rsidRDefault="006766A3" w:rsidP="006766A3">
      <w:pPr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Postrzega aleje drzew  jako składniki otoczenia i środowisko życia dla innych organizmów,</w:t>
      </w:r>
    </w:p>
    <w:p w:rsidR="006766A3" w:rsidRDefault="006766A3" w:rsidP="006766A3">
      <w:pPr>
        <w:numPr>
          <w:ilvl w:val="0"/>
          <w:numId w:val="38"/>
        </w:numPr>
        <w:suppressAutoHyphens/>
        <w:spacing w:after="0" w:line="240" w:lineRule="auto"/>
        <w:rPr>
          <w:rFonts w:ascii="TimesNewRomanPSMT" w:eastAsia="TimesNewRomanPSMT" w:hAnsi="TimesNewRomanPSMT" w:cs="TimesNewRomanPSMT"/>
          <w:sz w:val="24"/>
        </w:rPr>
      </w:pPr>
      <w:r>
        <w:rPr>
          <w:rFonts w:ascii="TimesNewRomanPSMT" w:eastAsia="TimesNewRomanPSMT" w:hAnsi="TimesNewRomanPSMT" w:cs="TimesNewRomanPSMT"/>
          <w:sz w:val="24"/>
        </w:rPr>
        <w:t>Samodzielnie formu</w:t>
      </w:r>
      <w:r>
        <w:rPr>
          <w:rFonts w:cs="Calibri"/>
          <w:sz w:val="24"/>
        </w:rPr>
        <w:t>ł</w:t>
      </w:r>
      <w:r>
        <w:rPr>
          <w:rFonts w:ascii="TimesNewRomanPSMT" w:eastAsia="TimesNewRomanPSMT" w:hAnsi="TimesNewRomanPSMT" w:cs="TimesNewRomanPSMT"/>
          <w:sz w:val="24"/>
        </w:rPr>
        <w:t>uje wypowiedzi i wyci</w:t>
      </w:r>
      <w:r>
        <w:rPr>
          <w:rFonts w:cs="Calibri"/>
          <w:sz w:val="24"/>
        </w:rPr>
        <w:t>ą</w:t>
      </w:r>
      <w:r>
        <w:rPr>
          <w:rFonts w:ascii="TimesNewRomanPSMT" w:eastAsia="TimesNewRomanPSMT" w:hAnsi="TimesNewRomanPSMT" w:cs="TimesNewRomanPSMT"/>
          <w:sz w:val="24"/>
        </w:rPr>
        <w:t>ga wnioski wykorzystuj</w:t>
      </w:r>
      <w:r>
        <w:rPr>
          <w:rFonts w:cs="Calibri"/>
          <w:sz w:val="24"/>
        </w:rPr>
        <w:t>ą</w:t>
      </w:r>
      <w:r>
        <w:rPr>
          <w:rFonts w:ascii="TimesNewRomanPSMT" w:eastAsia="TimesNewRomanPSMT" w:hAnsi="TimesNewRomanPSMT" w:cs="TimesNewRomanPSMT"/>
          <w:sz w:val="24"/>
        </w:rPr>
        <w:t>c skojarzenia zwi</w:t>
      </w:r>
      <w:r>
        <w:rPr>
          <w:rFonts w:cs="Calibri"/>
          <w:sz w:val="24"/>
        </w:rPr>
        <w:t>ą</w:t>
      </w:r>
      <w:r>
        <w:rPr>
          <w:rFonts w:ascii="TimesNewRomanPSMT" w:eastAsia="TimesNewRomanPSMT" w:hAnsi="TimesNewRomanPSMT" w:cs="TimesNewRomanPSMT"/>
          <w:sz w:val="24"/>
        </w:rPr>
        <w:t>zane z postaciami wyst</w:t>
      </w:r>
      <w:r>
        <w:rPr>
          <w:rFonts w:cs="Calibri"/>
          <w:sz w:val="24"/>
        </w:rPr>
        <w:t>ę</w:t>
      </w:r>
      <w:r>
        <w:rPr>
          <w:rFonts w:ascii="TimesNewRomanPSMT" w:eastAsia="TimesNewRomanPSMT" w:hAnsi="TimesNewRomanPSMT" w:cs="TimesNewRomanPSMT"/>
          <w:sz w:val="24"/>
        </w:rPr>
        <w:t>puj</w:t>
      </w:r>
      <w:r>
        <w:rPr>
          <w:rFonts w:cs="Calibri"/>
          <w:sz w:val="24"/>
        </w:rPr>
        <w:t>ą</w:t>
      </w:r>
      <w:r>
        <w:rPr>
          <w:rFonts w:ascii="TimesNewRomanPSMT" w:eastAsia="TimesNewRomanPSMT" w:hAnsi="TimesNewRomanPSMT" w:cs="TimesNewRomanPSMT"/>
          <w:sz w:val="24"/>
        </w:rPr>
        <w:t xml:space="preserve">cymi w scenariuszu,  </w:t>
      </w:r>
    </w:p>
    <w:p w:rsidR="006766A3" w:rsidRDefault="006766A3" w:rsidP="006766A3">
      <w:pPr>
        <w:numPr>
          <w:ilvl w:val="0"/>
          <w:numId w:val="38"/>
        </w:numPr>
        <w:suppressAutoHyphens/>
        <w:spacing w:after="0" w:line="240" w:lineRule="auto"/>
        <w:rPr>
          <w:rFonts w:ascii="TimesNewRomanPSMT" w:eastAsia="TimesNewRomanPSMT" w:hAnsi="TimesNewRomanPSMT" w:cs="TimesNewRomanPSMT"/>
          <w:sz w:val="24"/>
        </w:rPr>
      </w:pPr>
      <w:r>
        <w:rPr>
          <w:rFonts w:ascii="TimesNewRomanPSMT" w:eastAsia="TimesNewRomanPSMT" w:hAnsi="TimesNewRomanPSMT" w:cs="TimesNewRomanPSMT"/>
          <w:sz w:val="24"/>
        </w:rPr>
        <w:t>Wspó</w:t>
      </w:r>
      <w:r>
        <w:rPr>
          <w:rFonts w:cs="Calibri"/>
          <w:sz w:val="24"/>
        </w:rPr>
        <w:t>ł</w:t>
      </w:r>
      <w:r>
        <w:rPr>
          <w:rFonts w:ascii="TimesNewRomanPSMT" w:eastAsia="TimesNewRomanPSMT" w:hAnsi="TimesNewRomanPSMT" w:cs="TimesNewRomanPSMT"/>
          <w:sz w:val="24"/>
        </w:rPr>
        <w:t>pracuje w grupie.</w:t>
      </w:r>
    </w:p>
    <w:p w:rsidR="006766A3" w:rsidRDefault="006766A3" w:rsidP="006766A3">
      <w:pPr>
        <w:suppressAutoHyphens/>
        <w:spacing w:after="0" w:line="240" w:lineRule="auto"/>
        <w:rPr>
          <w:rFonts w:ascii="TimesNewRomanPS-BoldMT" w:eastAsia="TimesNewRomanPS-BoldMT" w:hAnsi="TimesNewRomanPS-BoldMT" w:cs="TimesNewRomanPS-BoldMT"/>
          <w:sz w:val="24"/>
        </w:rPr>
      </w:pPr>
    </w:p>
    <w:p w:rsidR="006766A3" w:rsidRDefault="006766A3" w:rsidP="006766A3">
      <w:pPr>
        <w:suppressAutoHyphens/>
        <w:spacing w:after="0" w:line="240" w:lineRule="auto"/>
        <w:rPr>
          <w:rFonts w:ascii="TimesNewRomanPSMT" w:eastAsia="TimesNewRomanPSMT" w:hAnsi="TimesNewRomanPSMT" w:cs="TimesNewRomanPSMT"/>
          <w:sz w:val="24"/>
        </w:rPr>
      </w:pPr>
    </w:p>
    <w:p w:rsidR="006766A3" w:rsidRDefault="006766A3" w:rsidP="006766A3">
      <w:pPr>
        <w:suppressAutoHyphens/>
        <w:spacing w:after="0" w:line="240" w:lineRule="auto"/>
        <w:rPr>
          <w:rFonts w:ascii="TimesNewRomanPSMT" w:eastAsia="TimesNewRomanPSMT" w:hAnsi="TimesNewRomanPSMT" w:cs="TimesNewRomanPSMT"/>
          <w:sz w:val="24"/>
        </w:rPr>
      </w:pPr>
      <w:r>
        <w:rPr>
          <w:rFonts w:ascii="TimesNewRomanPSMT" w:eastAsia="TimesNewRomanPSMT" w:hAnsi="TimesNewRomanPSMT" w:cs="TimesNewRomanPSMT"/>
          <w:b/>
          <w:sz w:val="24"/>
        </w:rPr>
        <w:t>Poziom nauczania:</w:t>
      </w:r>
      <w:r>
        <w:rPr>
          <w:rFonts w:ascii="TimesNewRomanPSMT" w:eastAsia="TimesNewRomanPSMT" w:hAnsi="TimesNewRomanPSMT" w:cs="TimesNewRomanPSMT"/>
          <w:sz w:val="24"/>
        </w:rPr>
        <w:t xml:space="preserve">  IV -VI klasa szko</w:t>
      </w:r>
      <w:r>
        <w:rPr>
          <w:rFonts w:cs="Calibri"/>
          <w:sz w:val="24"/>
        </w:rPr>
        <w:t>ł</w:t>
      </w:r>
      <w:r>
        <w:rPr>
          <w:rFonts w:ascii="TimesNewRomanPSMT" w:eastAsia="TimesNewRomanPSMT" w:hAnsi="TimesNewRomanPSMT" w:cs="TimesNewRomanPSMT"/>
          <w:sz w:val="24"/>
        </w:rPr>
        <w:t xml:space="preserve">y podstawowej, </w:t>
      </w:r>
    </w:p>
    <w:p w:rsidR="006766A3" w:rsidRDefault="006766A3" w:rsidP="006766A3">
      <w:pPr>
        <w:suppressAutoHyphens/>
        <w:spacing w:after="0" w:line="240" w:lineRule="auto"/>
        <w:rPr>
          <w:rFonts w:ascii="TimesNewRomanPSMT" w:eastAsia="TimesNewRomanPSMT" w:hAnsi="TimesNewRomanPSMT" w:cs="TimesNewRomanPSMT"/>
          <w:sz w:val="24"/>
        </w:rPr>
      </w:pPr>
    </w:p>
    <w:p w:rsidR="006766A3" w:rsidRDefault="006766A3" w:rsidP="006766A3">
      <w:pPr>
        <w:suppressAutoHyphens/>
        <w:spacing w:after="0" w:line="240" w:lineRule="auto"/>
        <w:rPr>
          <w:rFonts w:ascii="TimesNewRomanPSMT" w:eastAsia="TimesNewRomanPSMT" w:hAnsi="TimesNewRomanPSMT" w:cs="TimesNewRomanPSMT"/>
          <w:b/>
          <w:sz w:val="24"/>
        </w:rPr>
      </w:pPr>
      <w:r>
        <w:rPr>
          <w:rFonts w:ascii="TimesNewRomanPSMT" w:eastAsia="TimesNewRomanPSMT" w:hAnsi="TimesNewRomanPSMT" w:cs="TimesNewRomanPSMT"/>
          <w:b/>
          <w:sz w:val="24"/>
        </w:rPr>
        <w:t xml:space="preserve">Metody: </w:t>
      </w:r>
      <w:r>
        <w:rPr>
          <w:rFonts w:ascii="TimesNewRomanPSMT" w:eastAsia="TimesNewRomanPSMT" w:hAnsi="TimesNewRomanPSMT" w:cs="TimesNewRomanPSMT"/>
          <w:sz w:val="24"/>
        </w:rPr>
        <w:t>praca w oparciu o skojarzenia zwi</w:t>
      </w:r>
      <w:r>
        <w:rPr>
          <w:rFonts w:cs="Calibri"/>
          <w:sz w:val="24"/>
        </w:rPr>
        <w:t>ą</w:t>
      </w:r>
      <w:r>
        <w:rPr>
          <w:rFonts w:ascii="TimesNewRomanPSMT" w:eastAsia="TimesNewRomanPSMT" w:hAnsi="TimesNewRomanPSMT" w:cs="TimesNewRomanPSMT"/>
          <w:sz w:val="24"/>
        </w:rPr>
        <w:t>zane z postaciami wyst</w:t>
      </w:r>
      <w:r>
        <w:rPr>
          <w:rFonts w:cs="Calibri"/>
          <w:sz w:val="24"/>
        </w:rPr>
        <w:t>ę</w:t>
      </w:r>
      <w:r>
        <w:rPr>
          <w:rFonts w:ascii="TimesNewRomanPSMT" w:eastAsia="TimesNewRomanPSMT" w:hAnsi="TimesNewRomanPSMT" w:cs="TimesNewRomanPSMT"/>
          <w:sz w:val="24"/>
        </w:rPr>
        <w:t>puj</w:t>
      </w:r>
      <w:r>
        <w:rPr>
          <w:rFonts w:cs="Calibri"/>
          <w:sz w:val="24"/>
        </w:rPr>
        <w:t>ą</w:t>
      </w:r>
      <w:r>
        <w:rPr>
          <w:rFonts w:ascii="TimesNewRomanPSMT" w:eastAsia="TimesNewRomanPSMT" w:hAnsi="TimesNewRomanPSMT" w:cs="TimesNewRomanPSMT"/>
          <w:sz w:val="24"/>
        </w:rPr>
        <w:t>cymi w scenariuszu, burza   m</w:t>
      </w:r>
      <w:r>
        <w:rPr>
          <w:rFonts w:cs="Calibri"/>
          <w:sz w:val="24"/>
        </w:rPr>
        <w:t>ó</w:t>
      </w:r>
      <w:r>
        <w:rPr>
          <w:rFonts w:ascii="TimesNewRomanPSMT" w:eastAsia="TimesNewRomanPSMT" w:hAnsi="TimesNewRomanPSMT" w:cs="TimesNewRomanPSMT"/>
          <w:sz w:val="24"/>
        </w:rPr>
        <w:t>zg</w:t>
      </w:r>
      <w:r>
        <w:rPr>
          <w:rFonts w:cs="Calibri"/>
          <w:sz w:val="24"/>
        </w:rPr>
        <w:t>ó</w:t>
      </w:r>
      <w:r>
        <w:rPr>
          <w:rFonts w:ascii="TimesNewRomanPSMT" w:eastAsia="TimesNewRomanPSMT" w:hAnsi="TimesNewRomanPSMT" w:cs="TimesNewRomanPSMT"/>
          <w:sz w:val="24"/>
        </w:rPr>
        <w:t>w</w:t>
      </w:r>
    </w:p>
    <w:p w:rsidR="006766A3" w:rsidRDefault="006766A3" w:rsidP="006766A3">
      <w:pPr>
        <w:suppressAutoHyphens/>
        <w:spacing w:after="0" w:line="240" w:lineRule="auto"/>
        <w:rPr>
          <w:rFonts w:ascii="TimesNewRomanPSMT" w:eastAsia="TimesNewRomanPSMT" w:hAnsi="TimesNewRomanPSMT" w:cs="TimesNewRomanPSMT"/>
          <w:b/>
          <w:sz w:val="24"/>
        </w:rPr>
      </w:pPr>
    </w:p>
    <w:p w:rsidR="006766A3" w:rsidRDefault="006766A3" w:rsidP="006766A3">
      <w:pPr>
        <w:suppressAutoHyphens/>
        <w:spacing w:after="0" w:line="240" w:lineRule="auto"/>
        <w:rPr>
          <w:rFonts w:ascii="TimesNewRomanPSMT" w:eastAsia="TimesNewRomanPSMT" w:hAnsi="TimesNewRomanPSMT" w:cs="TimesNewRomanPSMT"/>
          <w:b/>
          <w:sz w:val="24"/>
        </w:rPr>
      </w:pPr>
      <w:r>
        <w:rPr>
          <w:rFonts w:ascii="TimesNewRomanPSMT" w:eastAsia="TimesNewRomanPSMT" w:hAnsi="TimesNewRomanPSMT" w:cs="TimesNewRomanPSMT"/>
          <w:b/>
          <w:sz w:val="24"/>
        </w:rPr>
        <w:t xml:space="preserve">Forma pracy: </w:t>
      </w:r>
      <w:r>
        <w:rPr>
          <w:rFonts w:ascii="TimesNewRomanPSMT" w:eastAsia="TimesNewRomanPSMT" w:hAnsi="TimesNewRomanPSMT" w:cs="TimesNewRomanPSMT"/>
          <w:sz w:val="24"/>
        </w:rPr>
        <w:t>grupowa</w:t>
      </w:r>
    </w:p>
    <w:p w:rsidR="006766A3" w:rsidRDefault="006766A3" w:rsidP="006766A3">
      <w:pPr>
        <w:suppressAutoHyphens/>
        <w:spacing w:after="0" w:line="240" w:lineRule="auto"/>
        <w:rPr>
          <w:rFonts w:ascii="TimesNewRomanPSMT" w:eastAsia="TimesNewRomanPSMT" w:hAnsi="TimesNewRomanPSMT" w:cs="TimesNewRomanPSMT"/>
          <w:b/>
          <w:sz w:val="24"/>
        </w:rPr>
      </w:pPr>
    </w:p>
    <w:p w:rsidR="006766A3" w:rsidRDefault="006766A3" w:rsidP="006766A3">
      <w:pPr>
        <w:suppressAutoHyphens/>
        <w:spacing w:after="0" w:line="240" w:lineRule="auto"/>
        <w:rPr>
          <w:rFonts w:ascii="TimesNewRomanPSMT" w:eastAsia="TimesNewRomanPSMT" w:hAnsi="TimesNewRomanPSMT" w:cs="TimesNewRomanPSMT"/>
          <w:b/>
          <w:sz w:val="24"/>
        </w:rPr>
      </w:pPr>
      <w:r>
        <w:rPr>
          <w:rFonts w:ascii="TimesNewRomanPSMT" w:eastAsia="TimesNewRomanPSMT" w:hAnsi="TimesNewRomanPSMT" w:cs="TimesNewRomanPSMT"/>
          <w:b/>
          <w:sz w:val="24"/>
        </w:rPr>
        <w:t>Miejsce realizacji zada</w:t>
      </w:r>
      <w:r>
        <w:rPr>
          <w:rFonts w:cs="Calibri"/>
          <w:b/>
          <w:sz w:val="24"/>
        </w:rPr>
        <w:t>ń</w:t>
      </w:r>
      <w:r>
        <w:rPr>
          <w:rFonts w:ascii="TimesNewRomanPSMT" w:eastAsia="TimesNewRomanPSMT" w:hAnsi="TimesNewRomanPSMT" w:cs="TimesNewRomanPSMT"/>
          <w:b/>
          <w:sz w:val="24"/>
        </w:rPr>
        <w:t xml:space="preserve">: </w:t>
      </w:r>
      <w:r>
        <w:rPr>
          <w:rFonts w:ascii="TimesNewRomanPSMT" w:eastAsia="TimesNewRomanPSMT" w:hAnsi="TimesNewRomanPSMT" w:cs="TimesNewRomanPSMT"/>
          <w:sz w:val="24"/>
        </w:rPr>
        <w:t>sala z tablic</w:t>
      </w:r>
      <w:r>
        <w:rPr>
          <w:rFonts w:cs="Calibri"/>
          <w:sz w:val="24"/>
        </w:rPr>
        <w:t>ą</w:t>
      </w:r>
      <w:r>
        <w:rPr>
          <w:rFonts w:ascii="TimesNewRomanPSMT" w:eastAsia="TimesNewRomanPSMT" w:hAnsi="TimesNewRomanPSMT" w:cs="TimesNewRomanPSMT"/>
          <w:sz w:val="24"/>
        </w:rPr>
        <w:t>,</w:t>
      </w:r>
    </w:p>
    <w:p w:rsidR="006766A3" w:rsidRDefault="006766A3" w:rsidP="006766A3">
      <w:pPr>
        <w:suppressAutoHyphens/>
        <w:spacing w:after="0" w:line="240" w:lineRule="auto"/>
        <w:rPr>
          <w:rFonts w:ascii="TimesNewRomanPSMT" w:eastAsia="TimesNewRomanPSMT" w:hAnsi="TimesNewRomanPSMT" w:cs="TimesNewRomanPSMT"/>
          <w:sz w:val="24"/>
        </w:rPr>
      </w:pPr>
    </w:p>
    <w:p w:rsidR="006766A3" w:rsidRDefault="006766A3" w:rsidP="006766A3">
      <w:pPr>
        <w:suppressAutoHyphens/>
        <w:spacing w:after="0" w:line="240" w:lineRule="auto"/>
        <w:rPr>
          <w:rFonts w:ascii="TimesNewRomanPSMT" w:eastAsia="TimesNewRomanPSMT" w:hAnsi="TimesNewRomanPSMT" w:cs="TimesNewRomanPSMT"/>
          <w:b/>
          <w:sz w:val="24"/>
        </w:rPr>
      </w:pPr>
      <w:r>
        <w:rPr>
          <w:rFonts w:ascii="TimesNewRomanPSMT" w:eastAsia="TimesNewRomanPSMT" w:hAnsi="TimesNewRomanPSMT" w:cs="TimesNewRomanPSMT"/>
          <w:b/>
          <w:sz w:val="24"/>
        </w:rPr>
        <w:t xml:space="preserve">Czas trwania: </w:t>
      </w:r>
      <w:r>
        <w:rPr>
          <w:rFonts w:ascii="TimesNewRomanPSMT" w:eastAsia="TimesNewRomanPSMT" w:hAnsi="TimesNewRomanPSMT" w:cs="TimesNewRomanPSMT"/>
          <w:sz w:val="24"/>
        </w:rPr>
        <w:t>1 godzina lekcyjna</w:t>
      </w:r>
    </w:p>
    <w:p w:rsidR="006766A3" w:rsidRDefault="006766A3" w:rsidP="006766A3">
      <w:pPr>
        <w:suppressAutoHyphens/>
        <w:spacing w:after="0" w:line="240" w:lineRule="auto"/>
        <w:rPr>
          <w:rFonts w:ascii="TimesNewRomanPSMT" w:eastAsia="TimesNewRomanPSMT" w:hAnsi="TimesNewRomanPSMT" w:cs="TimesNewRomanPSMT"/>
          <w:sz w:val="24"/>
        </w:rPr>
      </w:pPr>
    </w:p>
    <w:p w:rsidR="006766A3" w:rsidRDefault="006766A3" w:rsidP="006766A3">
      <w:pPr>
        <w:suppressAutoHyphens/>
        <w:spacing w:after="0" w:line="240" w:lineRule="auto"/>
        <w:rPr>
          <w:rFonts w:ascii="TimesNewRomanPSMT" w:eastAsia="TimesNewRomanPSMT" w:hAnsi="TimesNewRomanPSMT" w:cs="TimesNewRomanPSMT"/>
          <w:b/>
          <w:sz w:val="24"/>
        </w:rPr>
      </w:pPr>
      <w:r>
        <w:rPr>
          <w:rFonts w:ascii="TimesNewRomanPSMT" w:eastAsia="TimesNewRomanPSMT" w:hAnsi="TimesNewRomanPSMT" w:cs="TimesNewRomanPSMT"/>
          <w:b/>
          <w:sz w:val="24"/>
        </w:rPr>
        <w:t xml:space="preserve">Przedmioty: </w:t>
      </w:r>
      <w:r>
        <w:rPr>
          <w:rFonts w:ascii="TimesNewRomanPSMT" w:eastAsia="TimesNewRomanPSMT" w:hAnsi="TimesNewRomanPSMT" w:cs="TimesNewRomanPSMT"/>
          <w:sz w:val="24"/>
        </w:rPr>
        <w:t xml:space="preserve">przyroda, </w:t>
      </w:r>
    </w:p>
    <w:p w:rsidR="006766A3" w:rsidRDefault="006766A3" w:rsidP="006766A3">
      <w:pPr>
        <w:suppressAutoHyphens/>
        <w:spacing w:after="0" w:line="240" w:lineRule="auto"/>
        <w:rPr>
          <w:rFonts w:ascii="TimesNewRomanPSMT" w:eastAsia="TimesNewRomanPSMT" w:hAnsi="TimesNewRomanPSMT" w:cs="TimesNewRomanPSMT"/>
          <w:sz w:val="24"/>
        </w:rPr>
      </w:pPr>
    </w:p>
    <w:p w:rsidR="006766A3" w:rsidRDefault="006766A3" w:rsidP="006766A3">
      <w:pPr>
        <w:suppressAutoHyphens/>
        <w:spacing w:after="0" w:line="240" w:lineRule="auto"/>
        <w:rPr>
          <w:rFonts w:ascii="TimesNewRomanPSMT" w:eastAsia="TimesNewRomanPSMT" w:hAnsi="TimesNewRomanPSMT" w:cs="TimesNewRomanPSMT"/>
          <w:b/>
          <w:sz w:val="24"/>
        </w:rPr>
      </w:pPr>
      <w:r>
        <w:rPr>
          <w:rFonts w:cs="Calibri"/>
          <w:b/>
          <w:sz w:val="24"/>
        </w:rPr>
        <w:t>Ś</w:t>
      </w:r>
      <w:r>
        <w:rPr>
          <w:rFonts w:ascii="TimesNewRomanPSMT" w:eastAsia="TimesNewRomanPSMT" w:hAnsi="TimesNewRomanPSMT" w:cs="TimesNewRomanPSMT"/>
          <w:b/>
          <w:sz w:val="24"/>
        </w:rPr>
        <w:t xml:space="preserve">rodki dydaktyczne: </w:t>
      </w:r>
      <w:r>
        <w:rPr>
          <w:rFonts w:cs="Calibri"/>
          <w:b/>
          <w:sz w:val="24"/>
        </w:rPr>
        <w:t xml:space="preserve">zdjęcia alej drzew, </w:t>
      </w:r>
      <w:r>
        <w:rPr>
          <w:rFonts w:ascii="TimesNewRomanPSMT" w:eastAsia="TimesNewRomanPSMT" w:hAnsi="TimesNewRomanPSMT" w:cs="TimesNewRomanPSMT"/>
          <w:sz w:val="24"/>
        </w:rPr>
        <w:t>tablica, kolorowa kreda</w:t>
      </w:r>
      <w:r>
        <w:rPr>
          <w:rFonts w:cs="Calibri"/>
          <w:sz w:val="24"/>
        </w:rPr>
        <w:t>, drobne karteczki, kolorowe mazaki</w:t>
      </w:r>
    </w:p>
    <w:p w:rsidR="006766A3" w:rsidRDefault="006766A3" w:rsidP="006766A3">
      <w:pPr>
        <w:suppressAutoHyphens/>
        <w:spacing w:after="0" w:line="240" w:lineRule="auto"/>
        <w:rPr>
          <w:rFonts w:ascii="Times New Roman" w:eastAsia="Times New Roman" w:hAnsi="Times New Roman"/>
          <w:sz w:val="24"/>
        </w:rPr>
      </w:pPr>
    </w:p>
    <w:p w:rsidR="006766A3" w:rsidRDefault="006766A3" w:rsidP="006766A3">
      <w:pPr>
        <w:suppressAutoHyphens/>
        <w:spacing w:after="0" w:line="240" w:lineRule="auto"/>
        <w:rPr>
          <w:rFonts w:ascii="Times New Roman" w:eastAsia="Times New Roman" w:hAnsi="Times New Roman"/>
          <w:sz w:val="24"/>
        </w:rPr>
      </w:pPr>
    </w:p>
    <w:p w:rsidR="006766A3" w:rsidRDefault="006766A3" w:rsidP="006766A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Przebieg zajęć:</w:t>
      </w:r>
    </w:p>
    <w:p w:rsidR="006766A3" w:rsidRDefault="006766A3" w:rsidP="006766A3">
      <w:pPr>
        <w:numPr>
          <w:ilvl w:val="0"/>
          <w:numId w:val="39"/>
        </w:numPr>
        <w:suppressAutoHyphens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Nauczyciel pokazuje uczniom zdjęcia alej drzew,  na środku tablicy umieszcza napis : ALEJA DRZEW metodą burzy mózgów prosi uczniów o wszystkie skojarzenia związane z alejami. Można zadawać pytania pomocnicze: czy ktoś mieszka w pobliżu alei? czy w naszej miejscowości są jakieś aleje? jakie rosną w nich drzewa? czy ktoś widział jakieś zwierzęta zamieszkujące aleje?</w:t>
      </w:r>
    </w:p>
    <w:p w:rsidR="006766A3" w:rsidRDefault="006766A3" w:rsidP="006766A3">
      <w:pPr>
        <w:numPr>
          <w:ilvl w:val="0"/>
          <w:numId w:val="39"/>
        </w:numPr>
        <w:suppressAutoHyphens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Prosimy uczniów o uzupełnienie napisu na tablicy o postaci: mieszkaniec sąsiedniego domu, szalony kierowca, drwal, przyrodnik, dzięcioł, Ty.</w:t>
      </w:r>
    </w:p>
    <w:p w:rsidR="006766A3" w:rsidRDefault="006766A3" w:rsidP="006766A3">
      <w:pPr>
        <w:numPr>
          <w:ilvl w:val="0"/>
          <w:numId w:val="39"/>
        </w:numPr>
        <w:suppressAutoHyphens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Następnie prosimy uczniów o uruchomienie wyobraźni i wejście w role poszczególnych postaci. Celem ćwiczenia jest uzyskanie odpowiedzi, czym dla nich jest aleja drzew. </w:t>
      </w:r>
      <w:r>
        <w:rPr>
          <w:rFonts w:ascii="Times New Roman" w:eastAsia="Times New Roman" w:hAnsi="Times New Roman"/>
          <w:sz w:val="24"/>
        </w:rPr>
        <w:br/>
        <w:t xml:space="preserve">Zadanie może być wykonywane metodą burzy mózgów, ważne jest, aby wypowiedzi były spontaniczne  - związane z emocjami, jakie wywołuje w dzieciach wejście w role kolejnych postaci. Nauczyciel może zadawać pytania pomocnicze, które będą naprowadzać dzieci i ułatwiać zadanie. Np. dla mieszkańca sąsiedniego domu aleja może być pożyteczna (osłania </w:t>
      </w:r>
      <w:r>
        <w:rPr>
          <w:rFonts w:ascii="Times New Roman" w:eastAsia="Times New Roman" w:hAnsi="Times New Roman"/>
          <w:sz w:val="24"/>
        </w:rPr>
        <w:lastRenderedPageBreak/>
        <w:t xml:space="preserve">przed wiatrem, tworzy mikroklimat) ale też może mu  przeszkadzać (np. ludziom przeszkadzają liście, które muszą sprzątać jesienią). Odpowiedzi dzieci zapisujemy na karteczkach. </w:t>
      </w:r>
    </w:p>
    <w:p w:rsidR="006766A3" w:rsidRDefault="006766A3" w:rsidP="006766A3">
      <w:pPr>
        <w:numPr>
          <w:ilvl w:val="0"/>
          <w:numId w:val="39"/>
        </w:numPr>
        <w:suppressAutoHyphens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Kolejny etap zajęć to wspólna praca nad  pogrupowaniem  odpowiedzi - dzielimy je na dwie grupy: zagrażające istnieniu alei (np. odpowiedzi szalonego kierowcy czy drwala, czasami także mieszkańca pobliskiego domu) i wspierające jej istnienie (np. odpowiedzi przyrodnika, dzięcioła). </w:t>
      </w:r>
    </w:p>
    <w:p w:rsidR="006766A3" w:rsidRDefault="006766A3" w:rsidP="006766A3">
      <w:pPr>
        <w:numPr>
          <w:ilvl w:val="0"/>
          <w:numId w:val="39"/>
        </w:numPr>
        <w:suppressAutoHyphens/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 koniec zajęć prosimy uczniów o sformuowanie postulatu, który mógłby przekonać bohaterów z pierwszej grupy (drwal, szalony kierowca....) do idei ochrony alei. </w:t>
      </w:r>
    </w:p>
    <w:p w:rsidR="006766A3" w:rsidRDefault="006766A3" w:rsidP="006766A3">
      <w:pPr>
        <w:suppressAutoHyphens/>
        <w:spacing w:after="0" w:line="240" w:lineRule="auto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6766A3" w:rsidTr="004242D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A3" w:rsidRDefault="006766A3" w:rsidP="004242DF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  <w:p w:rsidR="006766A3" w:rsidRDefault="006766A3" w:rsidP="004242DF">
            <w:pPr>
              <w:suppressAutoHyphens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u w:val="single"/>
              </w:rPr>
              <w:t>Cele i treści nauczania ujęte w Podstawie Programowej realizowane podczas zajęć:</w:t>
            </w:r>
          </w:p>
          <w:p w:rsidR="006766A3" w:rsidRDefault="006766A3" w:rsidP="004242DF">
            <w:pPr>
              <w:suppressAutoHyphens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</w:p>
          <w:p w:rsidR="006766A3" w:rsidRDefault="006766A3" w:rsidP="004242DF">
            <w:pPr>
              <w:suppressAutoHyphens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II etap edukacyjny-  kl. IV-VI szkoły podstawowej</w:t>
            </w:r>
          </w:p>
          <w:p w:rsidR="006766A3" w:rsidRDefault="006766A3" w:rsidP="004242DF">
            <w:pPr>
              <w:suppressAutoHyphens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766A3" w:rsidRDefault="006766A3" w:rsidP="004242DF">
            <w:pPr>
              <w:suppressAutoHyphens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u w:val="single"/>
              </w:rPr>
              <w:t>Przedmiot: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PRZYRODA</w:t>
            </w:r>
          </w:p>
          <w:p w:rsidR="006766A3" w:rsidRDefault="006766A3" w:rsidP="004242DF">
            <w:pPr>
              <w:suppressAutoHyphens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766A3" w:rsidRDefault="006766A3" w:rsidP="004242DF">
            <w:pPr>
              <w:suppressAutoHyphens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Cele kształcenia – wymagania ogólne: </w:t>
            </w:r>
          </w:p>
          <w:p w:rsidR="006766A3" w:rsidRDefault="006766A3" w:rsidP="004242DF">
            <w:pPr>
              <w:suppressAutoHyphens/>
              <w:rPr>
                <w:rFonts w:ascii="Times New Roman" w:eastAsia="Times New Roman" w:hAnsi="Times New Roman"/>
                <w:b/>
              </w:rPr>
            </w:pPr>
          </w:p>
          <w:p w:rsidR="006766A3" w:rsidRDefault="006766A3" w:rsidP="004242DF">
            <w:pPr>
              <w:suppressAutoHyphens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IV. Rozumowanie i argumentacja. </w:t>
            </w:r>
          </w:p>
          <w:p w:rsidR="006766A3" w:rsidRDefault="006766A3" w:rsidP="004242DF">
            <w:pPr>
              <w:suppressAutoHyphens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Uczeń  interpretuje  informacje  i  wyjaśnia  zależności przyczynowo- skutkowe  między  faktami,  formułuje  wnioski,  formułuje  i przedstawia  opinie  związane  z  omawianymi  zagadnieniami biologicznymi. </w:t>
            </w:r>
          </w:p>
          <w:p w:rsidR="006766A3" w:rsidRDefault="006766A3" w:rsidP="004242DF">
            <w:pPr>
              <w:suppressAutoHyphens/>
              <w:rPr>
                <w:rFonts w:ascii="Times New Roman" w:eastAsia="Times New Roman" w:hAnsi="Times New Roman"/>
                <w:b/>
                <w:sz w:val="20"/>
              </w:rPr>
            </w:pPr>
          </w:p>
          <w:p w:rsidR="006766A3" w:rsidRDefault="006766A3" w:rsidP="004242DF">
            <w:pPr>
              <w:suppressAutoHyphens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Wymagania szczegółowe-  treści nauczania: </w:t>
            </w:r>
          </w:p>
          <w:p w:rsidR="006766A3" w:rsidRDefault="006766A3" w:rsidP="004242DF">
            <w:pPr>
              <w:suppressAutoHyphens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Najbliższa okolica. Uczeń: </w:t>
            </w:r>
          </w:p>
          <w:p w:rsidR="006766A3" w:rsidRDefault="006766A3" w:rsidP="004242DF">
            <w:pPr>
              <w:suppressAutoHyphens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1)  rozpoznaje w terenie </w:t>
            </w:r>
            <w:r>
              <w:rPr>
                <w:rFonts w:ascii="Times New Roman" w:eastAsia="Times New Roman" w:hAnsi="Times New Roman"/>
                <w:b/>
                <w:sz w:val="20"/>
              </w:rPr>
              <w:t>przyrodnicze (nieożywione i ożywione) oraz antropogeniczne</w:t>
            </w:r>
            <w:r>
              <w:rPr>
                <w:rFonts w:ascii="Times New Roman" w:eastAsia="Times New Roman" w:hAnsi="Times New Roman"/>
                <w:sz w:val="20"/>
              </w:rPr>
              <w:t xml:space="preserve">  składniki  krajobrazu  i  wskazuje  zależności między nimi; </w:t>
            </w:r>
          </w:p>
          <w:p w:rsidR="006766A3" w:rsidRDefault="006766A3" w:rsidP="004242DF">
            <w:pPr>
              <w:suppressAutoHyphens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766A3" w:rsidRDefault="006766A3" w:rsidP="006766A3">
      <w:pPr>
        <w:suppressAutoHyphens/>
        <w:spacing w:after="0" w:line="240" w:lineRule="auto"/>
        <w:rPr>
          <w:rFonts w:ascii="Times New Roman" w:eastAsia="Times New Roman" w:hAnsi="Times New Roman"/>
          <w:sz w:val="24"/>
        </w:rPr>
      </w:pPr>
    </w:p>
    <w:p w:rsidR="006766A3" w:rsidRDefault="006766A3" w:rsidP="006766A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 xml:space="preserve"> </w:t>
      </w:r>
    </w:p>
    <w:p w:rsidR="006766A3" w:rsidRDefault="006766A3" w:rsidP="006766A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u w:val="single"/>
        </w:rPr>
      </w:pPr>
    </w:p>
    <w:p w:rsidR="006766A3" w:rsidRDefault="006766A3" w:rsidP="006766A3">
      <w:pPr>
        <w:suppressAutoHyphens/>
        <w:spacing w:after="0" w:line="240" w:lineRule="auto"/>
        <w:rPr>
          <w:rFonts w:ascii="Times New Roman" w:eastAsia="Times New Roman" w:hAnsi="Times New Roman"/>
          <w:sz w:val="24"/>
        </w:rPr>
      </w:pPr>
    </w:p>
    <w:p w:rsidR="006766A3" w:rsidRDefault="006766A3" w:rsidP="006766A3">
      <w:pPr>
        <w:suppressAutoHyphens/>
        <w:spacing w:after="0" w:line="240" w:lineRule="auto"/>
        <w:rPr>
          <w:rFonts w:ascii="Times New Roman" w:eastAsia="Times New Roman" w:hAnsi="Times New Roman"/>
          <w:sz w:val="24"/>
        </w:rPr>
      </w:pPr>
    </w:p>
    <w:p w:rsidR="006766A3" w:rsidRDefault="006766A3" w:rsidP="006766A3">
      <w:pPr>
        <w:spacing w:after="0"/>
        <w:rPr>
          <w:rFonts w:ascii="Times New Roman" w:hAnsi="Times New Roman"/>
          <w:sz w:val="24"/>
          <w:szCs w:val="24"/>
        </w:rPr>
      </w:pPr>
    </w:p>
    <w:p w:rsidR="00984256" w:rsidRPr="006766A3" w:rsidRDefault="00984256" w:rsidP="006766A3"/>
    <w:sectPr w:rsidR="00984256" w:rsidRPr="006766A3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0B1" w:rsidRDefault="002330B1" w:rsidP="0053511B">
      <w:pPr>
        <w:spacing w:after="0" w:line="240" w:lineRule="auto"/>
      </w:pPr>
      <w:r>
        <w:separator/>
      </w:r>
    </w:p>
  </w:endnote>
  <w:endnote w:type="continuationSeparator" w:id="0">
    <w:p w:rsidR="002330B1" w:rsidRDefault="002330B1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0B1" w:rsidRDefault="002330B1" w:rsidP="0053511B">
      <w:pPr>
        <w:spacing w:after="0" w:line="240" w:lineRule="auto"/>
      </w:pPr>
      <w:r>
        <w:separator/>
      </w:r>
    </w:p>
  </w:footnote>
  <w:footnote w:type="continuationSeparator" w:id="0">
    <w:p w:rsidR="002330B1" w:rsidRDefault="002330B1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Mangal"/>
        <w:color w:val="auto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Mang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Mang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Mang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11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13">
    <w:nsid w:val="00375E0D"/>
    <w:multiLevelType w:val="hybridMultilevel"/>
    <w:tmpl w:val="044659C2"/>
    <w:lvl w:ilvl="0" w:tplc="F7B20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221BEA"/>
    <w:multiLevelType w:val="hybridMultilevel"/>
    <w:tmpl w:val="38F2E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64526"/>
    <w:multiLevelType w:val="hybridMultilevel"/>
    <w:tmpl w:val="367CC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8472CF"/>
    <w:multiLevelType w:val="hybridMultilevel"/>
    <w:tmpl w:val="9678E55C"/>
    <w:lvl w:ilvl="0" w:tplc="69B002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C641FE"/>
    <w:multiLevelType w:val="hybridMultilevel"/>
    <w:tmpl w:val="2EA61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01C2A"/>
    <w:multiLevelType w:val="hybridMultilevel"/>
    <w:tmpl w:val="F992E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D11E17"/>
    <w:multiLevelType w:val="multilevel"/>
    <w:tmpl w:val="21E49BE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0">
    <w:nsid w:val="29D17FD6"/>
    <w:multiLevelType w:val="hybridMultilevel"/>
    <w:tmpl w:val="48AA2F1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DB514C"/>
    <w:multiLevelType w:val="multilevel"/>
    <w:tmpl w:val="4FA6EA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2F1B5F96"/>
    <w:multiLevelType w:val="hybridMultilevel"/>
    <w:tmpl w:val="954026C6"/>
    <w:lvl w:ilvl="0" w:tplc="F7B20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912421"/>
    <w:multiLevelType w:val="multilevel"/>
    <w:tmpl w:val="96E67296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>
    <w:nsid w:val="3F253378"/>
    <w:multiLevelType w:val="hybridMultilevel"/>
    <w:tmpl w:val="C6F2E2D8"/>
    <w:lvl w:ilvl="0" w:tplc="F8101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E1C49"/>
    <w:multiLevelType w:val="hybridMultilevel"/>
    <w:tmpl w:val="AF06FD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5B62CD5"/>
    <w:multiLevelType w:val="hybridMultilevel"/>
    <w:tmpl w:val="4EDEE9B4"/>
    <w:lvl w:ilvl="0" w:tplc="69B002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56291"/>
    <w:multiLevelType w:val="hybridMultilevel"/>
    <w:tmpl w:val="E53E1E8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FE7AD5"/>
    <w:multiLevelType w:val="hybridMultilevel"/>
    <w:tmpl w:val="1CD445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D591F90"/>
    <w:multiLevelType w:val="hybridMultilevel"/>
    <w:tmpl w:val="D9FC5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D72C6"/>
    <w:multiLevelType w:val="hybridMultilevel"/>
    <w:tmpl w:val="E87ED9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1D7476A"/>
    <w:multiLevelType w:val="hybridMultilevel"/>
    <w:tmpl w:val="CADE5A18"/>
    <w:lvl w:ilvl="0" w:tplc="F7B20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5390C"/>
    <w:multiLevelType w:val="multilevel"/>
    <w:tmpl w:val="880242C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3">
    <w:nsid w:val="69400071"/>
    <w:multiLevelType w:val="hybridMultilevel"/>
    <w:tmpl w:val="38081740"/>
    <w:lvl w:ilvl="0" w:tplc="159694BE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2C7709"/>
    <w:multiLevelType w:val="hybridMultilevel"/>
    <w:tmpl w:val="260C0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B4E5F43"/>
    <w:multiLevelType w:val="multilevel"/>
    <w:tmpl w:val="B4441B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6BCB2A44"/>
    <w:multiLevelType w:val="hybridMultilevel"/>
    <w:tmpl w:val="7FF2E862"/>
    <w:lvl w:ilvl="0" w:tplc="159694B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80D6C"/>
    <w:multiLevelType w:val="hybridMultilevel"/>
    <w:tmpl w:val="17DEE12E"/>
    <w:lvl w:ilvl="0" w:tplc="159694B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604FD"/>
    <w:multiLevelType w:val="hybridMultilevel"/>
    <w:tmpl w:val="24842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13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2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8"/>
  </w:num>
  <w:num w:numId="19">
    <w:abstractNumId w:val="31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6"/>
  </w:num>
  <w:num w:numId="25">
    <w:abstractNumId w:val="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7"/>
  </w:num>
  <w:num w:numId="38">
    <w:abstractNumId w:val="21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190292"/>
    <w:rsid w:val="002330B1"/>
    <w:rsid w:val="00252338"/>
    <w:rsid w:val="00275FC7"/>
    <w:rsid w:val="003457DD"/>
    <w:rsid w:val="004A153F"/>
    <w:rsid w:val="004B012A"/>
    <w:rsid w:val="004C4311"/>
    <w:rsid w:val="00525CAF"/>
    <w:rsid w:val="0053511B"/>
    <w:rsid w:val="00545827"/>
    <w:rsid w:val="005A32AD"/>
    <w:rsid w:val="005E2D69"/>
    <w:rsid w:val="006766A3"/>
    <w:rsid w:val="006C19D4"/>
    <w:rsid w:val="00711916"/>
    <w:rsid w:val="00805B2D"/>
    <w:rsid w:val="0083519F"/>
    <w:rsid w:val="008509BA"/>
    <w:rsid w:val="00875030"/>
    <w:rsid w:val="00912804"/>
    <w:rsid w:val="00963CAC"/>
    <w:rsid w:val="00984256"/>
    <w:rsid w:val="00A320DD"/>
    <w:rsid w:val="00B8322B"/>
    <w:rsid w:val="00C102E7"/>
    <w:rsid w:val="00D67DF0"/>
    <w:rsid w:val="00E26224"/>
    <w:rsid w:val="00F07087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Standard">
    <w:name w:val="Standard"/>
    <w:rsid w:val="005A32A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A32AD"/>
    <w:pPr>
      <w:suppressLineNumbers/>
    </w:pPr>
  </w:style>
  <w:style w:type="table" w:styleId="Tabela-Siatka">
    <w:name w:val="Table Grid"/>
    <w:basedOn w:val="Standardowy"/>
    <w:uiPriority w:val="59"/>
    <w:rsid w:val="005A32AD"/>
    <w:pPr>
      <w:spacing w:after="0" w:line="240" w:lineRule="auto"/>
    </w:pPr>
    <w:rPr>
      <w:kern w:val="3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C4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3457DD"/>
    <w:pPr>
      <w:ind w:left="720"/>
      <w:contextualSpacing/>
    </w:pPr>
    <w:rPr>
      <w:lang w:val="pl-PL"/>
    </w:rPr>
  </w:style>
  <w:style w:type="paragraph" w:customStyle="1" w:styleId="Normalny1">
    <w:name w:val="Normalny1"/>
    <w:rsid w:val="00E2622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NormalnyWeb1">
    <w:name w:val="Normalny (Web)1"/>
    <w:basedOn w:val="Standard"/>
    <w:rsid w:val="00E26224"/>
    <w:pPr>
      <w:spacing w:before="100" w:after="100"/>
    </w:pPr>
  </w:style>
  <w:style w:type="character" w:customStyle="1" w:styleId="Domylnaczcionkaakapitu1">
    <w:name w:val="Domyślna czcionka akapitu1"/>
    <w:rsid w:val="00E26224"/>
  </w:style>
  <w:style w:type="paragraph" w:customStyle="1" w:styleId="Zawartotabeli">
    <w:name w:val="Zawartość tabeli"/>
    <w:basedOn w:val="Normalny"/>
    <w:rsid w:val="00D67DF0"/>
    <w:pPr>
      <w:suppressLineNumbers/>
      <w:suppressAutoHyphens/>
    </w:pPr>
    <w:rPr>
      <w:rFonts w:eastAsia="Times New Roman" w:cs="Calibri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2014-12-30T20:20:00Z</dcterms:created>
  <dcterms:modified xsi:type="dcterms:W3CDTF">2014-12-30T20:20:00Z</dcterms:modified>
</cp:coreProperties>
</file>