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58B" w:rsidRDefault="00BF658B" w:rsidP="00BF658B">
      <w:pPr>
        <w:spacing w:after="0"/>
        <w:rPr>
          <w:rFonts w:ascii="Times New Roman" w:hAnsi="Times New Roman"/>
          <w:sz w:val="24"/>
          <w:szCs w:val="24"/>
        </w:rPr>
      </w:pPr>
      <w:r>
        <w:rPr>
          <w:rFonts w:ascii="Times New Roman" w:hAnsi="Times New Roman"/>
          <w:sz w:val="24"/>
          <w:szCs w:val="24"/>
        </w:rPr>
        <w:t xml:space="preserve">                                        </w:t>
      </w:r>
    </w:p>
    <w:p w:rsidR="00BF658B" w:rsidRDefault="00BF658B" w:rsidP="00BF658B">
      <w:pPr>
        <w:spacing w:before="100" w:beforeAutospacing="1" w:after="100" w:afterAutospacing="1" w:line="360" w:lineRule="auto"/>
        <w:jc w:val="right"/>
        <w:rPr>
          <w:b/>
          <w:bCs/>
          <w:color w:val="000000"/>
        </w:rPr>
      </w:pPr>
      <w:r>
        <w:rPr>
          <w:b/>
          <w:bCs/>
          <w:color w:val="000000"/>
        </w:rPr>
        <w:t>Nr 30</w:t>
      </w:r>
    </w:p>
    <w:p w:rsidR="00BF658B" w:rsidRDefault="00BF658B" w:rsidP="00BF658B">
      <w:pPr>
        <w:spacing w:before="100" w:beforeAutospacing="1" w:after="100" w:afterAutospacing="1" w:line="360" w:lineRule="auto"/>
        <w:jc w:val="center"/>
        <w:rPr>
          <w:b/>
          <w:bCs/>
          <w:color w:val="000000"/>
        </w:rPr>
      </w:pPr>
      <w:r>
        <w:rPr>
          <w:b/>
          <w:bCs/>
          <w:color w:val="000000"/>
        </w:rPr>
        <w:t>WSZYSTKO O PIÓRACH</w:t>
      </w:r>
    </w:p>
    <w:p w:rsidR="00BF658B" w:rsidRDefault="00BF658B" w:rsidP="00BF658B">
      <w:pPr>
        <w:spacing w:before="100" w:beforeAutospacing="1" w:after="100" w:afterAutospacing="1" w:line="360" w:lineRule="auto"/>
      </w:pPr>
      <w:r>
        <w:rPr>
          <w:b/>
          <w:bCs/>
          <w:color w:val="000000"/>
        </w:rPr>
        <w:t>Środki dydaktyczne:</w:t>
      </w:r>
      <w:r>
        <w:t xml:space="preserve"> ptasie pióra, kredki, przybory do pisania</w:t>
      </w:r>
    </w:p>
    <w:p w:rsidR="00BF658B" w:rsidRDefault="00BF658B" w:rsidP="00BF658B">
      <w:pPr>
        <w:spacing w:before="100" w:beforeAutospacing="1" w:after="100" w:afterAutospacing="1" w:line="360" w:lineRule="auto"/>
        <w:rPr>
          <w:color w:val="000000"/>
        </w:rPr>
      </w:pPr>
      <w:r>
        <w:rPr>
          <w:b/>
        </w:rPr>
        <w:t xml:space="preserve">Literatura: </w:t>
      </w:r>
      <w:r>
        <w:t>Einhard Bezzel, Jakie to pióro? Wydawnictwo:Multico</w:t>
      </w:r>
    </w:p>
    <w:p w:rsidR="00BF658B" w:rsidRDefault="00BF658B" w:rsidP="00BF658B">
      <w:pPr>
        <w:spacing w:before="100" w:beforeAutospacing="1" w:after="100" w:afterAutospacing="1"/>
        <w:rPr>
          <w:b/>
          <w:bCs/>
          <w:color w:val="000000"/>
        </w:rPr>
      </w:pPr>
      <w:r>
        <w:rPr>
          <w:b/>
          <w:bCs/>
          <w:color w:val="000000"/>
        </w:rPr>
        <w:t>Przebieg ćwiczenia:</w:t>
      </w:r>
    </w:p>
    <w:p w:rsidR="00BF658B" w:rsidRDefault="00BF658B" w:rsidP="00BF658B">
      <w:pPr>
        <w:spacing w:line="360" w:lineRule="auto"/>
      </w:pPr>
      <w:r>
        <w:t>Ptaki są jedynymi żyjącymi na świecie zwierzętami, które posiadają pióra. Są one wytworem skóry umożliwiającym ptakom latanie, utrzymanie stałej temperatury ciała oraz chronią przed czynnikami zewnętrznymi (słońce, deszcz, ukąszenia innych zwierząt, mechaniczne urazy). Upierzenie ptaków składa się z kilkudziesięciu lotek (tworzą skrzydła) i sterówek (tworzą ogon), oraz z kilku do kilkudziesięciu tysięcy drobnych piór pokrywowych i puchowych.</w:t>
      </w:r>
    </w:p>
    <w:p w:rsidR="00BF658B" w:rsidRDefault="00BF658B" w:rsidP="00BF658B">
      <w:pPr>
        <w:numPr>
          <w:ilvl w:val="0"/>
          <w:numId w:val="8"/>
        </w:numPr>
        <w:spacing w:after="0" w:line="360" w:lineRule="auto"/>
        <w:rPr>
          <w:u w:val="single"/>
        </w:rPr>
      </w:pPr>
      <w:r>
        <w:rPr>
          <w:u w:val="single"/>
        </w:rPr>
        <w:t>Podczas spaceru zbierz kolekcję różnorodnych piór.</w:t>
      </w:r>
    </w:p>
    <w:p w:rsidR="00BF658B" w:rsidRDefault="00BF658B" w:rsidP="00BF658B">
      <w:pPr>
        <w:numPr>
          <w:ilvl w:val="0"/>
          <w:numId w:val="8"/>
        </w:numPr>
        <w:spacing w:after="0" w:line="360" w:lineRule="auto"/>
        <w:rPr>
          <w:u w:val="single"/>
        </w:rPr>
      </w:pPr>
      <w:r>
        <w:rPr>
          <w:u w:val="single"/>
        </w:rPr>
        <w:t xml:space="preserve">Rozpoznaj i podpisz rodzaje piór na rysunkach. </w:t>
      </w:r>
    </w:p>
    <w:p w:rsidR="00BF658B" w:rsidRDefault="00BF658B" w:rsidP="00BF658B">
      <w:pPr>
        <w:numPr>
          <w:ilvl w:val="0"/>
          <w:numId w:val="9"/>
        </w:numPr>
        <w:spacing w:after="0" w:line="360" w:lineRule="auto"/>
      </w:pPr>
      <w:r>
        <w:rPr>
          <w:b/>
        </w:rPr>
        <w:t>Lotki</w:t>
      </w:r>
      <w:r>
        <w:t xml:space="preserve"> - duże i sztywne </w:t>
      </w:r>
      <w:hyperlink r:id="rId7" w:tooltip="Pióro" w:history="1">
        <w:r>
          <w:rPr>
            <w:rStyle w:val="Hipercze"/>
          </w:rPr>
          <w:t>pióra</w:t>
        </w:r>
      </w:hyperlink>
      <w:r>
        <w:t xml:space="preserve"> umieszczone na tylnej krawędzi </w:t>
      </w:r>
      <w:hyperlink r:id="rId8" w:tooltip="Skrzydło ptaka" w:history="1">
        <w:r>
          <w:rPr>
            <w:rStyle w:val="Hipercze"/>
          </w:rPr>
          <w:t>skrzydeł</w:t>
        </w:r>
      </w:hyperlink>
      <w:r>
        <w:t>. Mają one smukły kształt, są długie, mocne, a stosina (czyli twarda oś) leży bliżej przedniej krawędzi pióra (niesymetryczna chorągiewka).</w:t>
      </w:r>
    </w:p>
    <w:p w:rsidR="00BF658B" w:rsidRDefault="00BF658B" w:rsidP="00BF658B">
      <w:pPr>
        <w:numPr>
          <w:ilvl w:val="0"/>
          <w:numId w:val="9"/>
        </w:numPr>
        <w:spacing w:after="0" w:line="360" w:lineRule="auto"/>
      </w:pPr>
      <w:r>
        <w:rPr>
          <w:b/>
        </w:rPr>
        <w:t>Sterówki</w:t>
      </w:r>
      <w:r>
        <w:t xml:space="preserve"> - duże pióra osadzone przy ogonie. Stosina przechodzi przez środek pióra, a nie przy krawędzi.</w:t>
      </w:r>
    </w:p>
    <w:p w:rsidR="00BF658B" w:rsidRDefault="00BF658B" w:rsidP="00BF658B">
      <w:pPr>
        <w:numPr>
          <w:ilvl w:val="0"/>
          <w:numId w:val="9"/>
        </w:numPr>
        <w:spacing w:after="0" w:line="360" w:lineRule="auto"/>
      </w:pPr>
      <w:r>
        <w:rPr>
          <w:b/>
        </w:rPr>
        <w:t xml:space="preserve">Pokrywowe </w:t>
      </w:r>
      <w:r>
        <w:t>- grupy piór przykrywające inne grupy, np. lotki lub otwór uszny.</w:t>
      </w:r>
    </w:p>
    <w:p w:rsidR="00BF658B" w:rsidRDefault="00BF658B" w:rsidP="00BF658B">
      <w:pPr>
        <w:numPr>
          <w:ilvl w:val="0"/>
          <w:numId w:val="9"/>
        </w:numPr>
        <w:spacing w:after="0" w:line="360" w:lineRule="auto"/>
      </w:pPr>
      <w:r>
        <w:rPr>
          <w:b/>
        </w:rPr>
        <w:t xml:space="preserve">Puchowe </w:t>
      </w:r>
      <w:r>
        <w:t>- posiada cienką oś, długie i miękkie promienie, a promyki nie łączą się ze sobą.</w:t>
      </w:r>
    </w:p>
    <w:p w:rsidR="00BF658B" w:rsidRDefault="00BF658B" w:rsidP="00BF658B"/>
    <w:p w:rsidR="00BF658B" w:rsidRDefault="00BF658B" w:rsidP="00BF658B"/>
    <w:p w:rsidR="00BF658B" w:rsidRDefault="00BF658B" w:rsidP="00BF658B">
      <w:pPr>
        <w:ind w:firstLine="360"/>
      </w:pPr>
      <w:r>
        <w:rPr>
          <w:noProof/>
          <w:lang w:val="ru-RU" w:eastAsia="ru-RU"/>
        </w:rPr>
        <w:lastRenderedPageBreak/>
        <w:drawing>
          <wp:inline distT="0" distB="0" distL="0" distR="0">
            <wp:extent cx="809625" cy="2686050"/>
            <wp:effectExtent l="0" t="0" r="9525" b="0"/>
            <wp:docPr id="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2686050"/>
                    </a:xfrm>
                    <a:prstGeom prst="rect">
                      <a:avLst/>
                    </a:prstGeom>
                    <a:noFill/>
                    <a:ln>
                      <a:noFill/>
                    </a:ln>
                  </pic:spPr>
                </pic:pic>
              </a:graphicData>
            </a:graphic>
          </wp:inline>
        </w:drawing>
      </w:r>
      <w:r>
        <w:tab/>
      </w:r>
      <w:r>
        <w:rPr>
          <w:noProof/>
          <w:lang w:val="ru-RU" w:eastAsia="ru-RU"/>
        </w:rPr>
        <w:drawing>
          <wp:inline distT="0" distB="0" distL="0" distR="0">
            <wp:extent cx="1009650" cy="2819400"/>
            <wp:effectExtent l="0" t="0" r="0" b="0"/>
            <wp:docPr id="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650" cy="2819400"/>
                    </a:xfrm>
                    <a:prstGeom prst="rect">
                      <a:avLst/>
                    </a:prstGeom>
                    <a:noFill/>
                    <a:ln>
                      <a:noFill/>
                    </a:ln>
                  </pic:spPr>
                </pic:pic>
              </a:graphicData>
            </a:graphic>
          </wp:inline>
        </w:drawing>
      </w:r>
      <w:r>
        <w:tab/>
      </w:r>
      <w:r>
        <w:rPr>
          <w:noProof/>
          <w:lang w:val="ru-RU" w:eastAsia="ru-RU"/>
        </w:rPr>
        <w:drawing>
          <wp:inline distT="0" distB="0" distL="0" distR="0">
            <wp:extent cx="1428750" cy="1362075"/>
            <wp:effectExtent l="0" t="0" r="0" b="9525"/>
            <wp:docPr id="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362075"/>
                    </a:xfrm>
                    <a:prstGeom prst="rect">
                      <a:avLst/>
                    </a:prstGeom>
                    <a:noFill/>
                    <a:ln>
                      <a:noFill/>
                    </a:ln>
                  </pic:spPr>
                </pic:pic>
              </a:graphicData>
            </a:graphic>
          </wp:inline>
        </w:drawing>
      </w:r>
      <w:r>
        <w:tab/>
      </w:r>
      <w:r>
        <w:rPr>
          <w:noProof/>
          <w:lang w:val="ru-RU" w:eastAsia="ru-RU"/>
        </w:rPr>
        <w:drawing>
          <wp:inline distT="0" distB="0" distL="0" distR="0">
            <wp:extent cx="857250" cy="2514600"/>
            <wp:effectExtent l="0" t="0" r="0" b="0"/>
            <wp:docPr id="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2514600"/>
                    </a:xfrm>
                    <a:prstGeom prst="rect">
                      <a:avLst/>
                    </a:prstGeom>
                    <a:noFill/>
                    <a:ln>
                      <a:noFill/>
                    </a:ln>
                  </pic:spPr>
                </pic:pic>
              </a:graphicData>
            </a:graphic>
          </wp:inline>
        </w:drawing>
      </w:r>
    </w:p>
    <w:p w:rsidR="00BF658B" w:rsidRDefault="00BF658B" w:rsidP="00BF658B"/>
    <w:p w:rsidR="00BF658B" w:rsidRDefault="00BF658B" w:rsidP="00BF658B">
      <w:r>
        <w:t>……………</w:t>
      </w:r>
      <w:r>
        <w:tab/>
        <w:t>…………………</w:t>
      </w:r>
      <w:r>
        <w:tab/>
        <w:t>……………………</w:t>
      </w:r>
      <w:r>
        <w:tab/>
      </w:r>
      <w:r>
        <w:tab/>
        <w:t>……………………</w:t>
      </w:r>
    </w:p>
    <w:p w:rsidR="00BF658B" w:rsidRDefault="00BF658B" w:rsidP="00BF658B"/>
    <w:p w:rsidR="00BF658B" w:rsidRDefault="00BF658B" w:rsidP="00BF658B">
      <w:pPr>
        <w:numPr>
          <w:ilvl w:val="0"/>
          <w:numId w:val="8"/>
        </w:numPr>
        <w:spacing w:after="0" w:line="360" w:lineRule="auto"/>
        <w:rPr>
          <w:u w:val="single"/>
        </w:rPr>
      </w:pPr>
      <w:r>
        <w:rPr>
          <w:u w:val="single"/>
        </w:rPr>
        <w:t>Posegreguj zebrane pióra zgodnie z opisem i rysunkami. Jakiego rodzaju piór zebrałeś najwięcej?</w:t>
      </w:r>
    </w:p>
    <w:p w:rsidR="00BF658B" w:rsidRDefault="00BF658B" w:rsidP="00BF658B">
      <w:pPr>
        <w:spacing w:line="480" w:lineRule="auto"/>
        <w:ind w:left="180" w:hanging="180"/>
      </w:pPr>
      <w:r>
        <w:t>....................................................................................................................................................</w:t>
      </w:r>
    </w:p>
    <w:p w:rsidR="00BF658B" w:rsidRDefault="00BF658B" w:rsidP="00BF658B">
      <w:pPr>
        <w:spacing w:line="480" w:lineRule="auto"/>
        <w:ind w:left="180" w:hanging="180"/>
        <w:rPr>
          <w:u w:val="single"/>
        </w:rPr>
      </w:pPr>
      <w:r>
        <w:rPr>
          <w:u w:val="single"/>
        </w:rPr>
        <w:t>4. Oznacz na rysunku rodzaje piór (opisem lub kolorem).</w:t>
      </w:r>
    </w:p>
    <w:p w:rsidR="00BF658B" w:rsidRDefault="00BF658B" w:rsidP="00BF658B">
      <w:pPr>
        <w:jc w:val="center"/>
      </w:pPr>
      <w:r>
        <w:rPr>
          <w:noProof/>
          <w:lang w:val="ru-RU" w:eastAsia="ru-RU"/>
        </w:rPr>
        <w:drawing>
          <wp:inline distT="0" distB="0" distL="0" distR="0">
            <wp:extent cx="2857500" cy="2857500"/>
            <wp:effectExtent l="0" t="0" r="0" b="0"/>
            <wp:docPr id="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857500"/>
                    </a:xfrm>
                    <a:prstGeom prst="rect">
                      <a:avLst/>
                    </a:prstGeom>
                    <a:noFill/>
                    <a:ln>
                      <a:noFill/>
                    </a:ln>
                  </pic:spPr>
                </pic:pic>
              </a:graphicData>
            </a:graphic>
          </wp:inline>
        </w:drawing>
      </w:r>
    </w:p>
    <w:p w:rsidR="00BF658B" w:rsidRDefault="00BF658B" w:rsidP="00BF658B">
      <w:pPr>
        <w:rPr>
          <w:sz w:val="16"/>
          <w:szCs w:val="16"/>
        </w:rPr>
      </w:pPr>
      <w:hyperlink r:id="rId14" w:history="1">
        <w:r>
          <w:rPr>
            <w:rStyle w:val="Hipercze"/>
            <w:sz w:val="16"/>
            <w:szCs w:val="16"/>
          </w:rPr>
          <w:t>http://www.freeprintablecoloringpages.net/showcover/Birds/Flying_Bird</w:t>
        </w:r>
      </w:hyperlink>
    </w:p>
    <w:p w:rsidR="00BF658B" w:rsidRDefault="00BF658B" w:rsidP="00BF658B">
      <w:pPr>
        <w:rPr>
          <w:sz w:val="16"/>
          <w:szCs w:val="16"/>
        </w:rPr>
      </w:pPr>
    </w:p>
    <w:p w:rsidR="00BF658B" w:rsidRDefault="00BF658B" w:rsidP="00BF658B">
      <w:pPr>
        <w:spacing w:line="480" w:lineRule="auto"/>
        <w:rPr>
          <w:sz w:val="24"/>
          <w:szCs w:val="24"/>
          <w:u w:val="single"/>
        </w:rPr>
      </w:pPr>
      <w:r>
        <w:rPr>
          <w:u w:val="single"/>
        </w:rPr>
        <w:t>5. Określ rolę poszczególnych rodzajów piór:</w:t>
      </w:r>
    </w:p>
    <w:p w:rsidR="00BF658B" w:rsidRDefault="00BF658B" w:rsidP="00BF658B">
      <w:pPr>
        <w:spacing w:line="480" w:lineRule="auto"/>
      </w:pPr>
      <w:r>
        <w:t>a) lotki ……………………………………………………………………………………….</w:t>
      </w:r>
    </w:p>
    <w:p w:rsidR="00BF658B" w:rsidRDefault="00BF658B" w:rsidP="00BF658B">
      <w:pPr>
        <w:spacing w:line="480" w:lineRule="auto"/>
      </w:pPr>
      <w:r>
        <w:t>b) sterówki …………………………………………………………………………………..</w:t>
      </w:r>
    </w:p>
    <w:p w:rsidR="00BF658B" w:rsidRDefault="00BF658B" w:rsidP="00BF658B">
      <w:pPr>
        <w:spacing w:line="480" w:lineRule="auto"/>
      </w:pPr>
      <w:r>
        <w:t>c) pokrywowe ………………………………………………………………………………..</w:t>
      </w:r>
    </w:p>
    <w:p w:rsidR="00BF658B" w:rsidRDefault="00BF658B" w:rsidP="00BF658B">
      <w:pPr>
        <w:spacing w:line="480" w:lineRule="auto"/>
      </w:pPr>
      <w:r>
        <w:t>d) puchowe …………………………………………………………………………………..</w:t>
      </w:r>
    </w:p>
    <w:p w:rsidR="00BF658B" w:rsidRDefault="00BF658B" w:rsidP="00BF658B">
      <w:pPr>
        <w:spacing w:line="480" w:lineRule="auto"/>
        <w:rPr>
          <w:u w:val="single"/>
        </w:rPr>
      </w:pPr>
      <w:r>
        <w:rPr>
          <w:u w:val="single"/>
        </w:rPr>
        <w:t>6. Korzystając z podanej literatury, rozpoznaj jakie ptaki zgubiły pióra:</w:t>
      </w:r>
    </w:p>
    <w:p w:rsidR="00BF658B" w:rsidRDefault="00BF658B" w:rsidP="00BF658B">
      <w:pPr>
        <w:spacing w:line="480" w:lineRule="auto"/>
      </w:pPr>
      <w:r>
        <w:t>- ……………………………………………….</w:t>
      </w:r>
    </w:p>
    <w:p w:rsidR="00BF658B" w:rsidRDefault="00BF658B" w:rsidP="00BF658B">
      <w:pPr>
        <w:spacing w:line="480" w:lineRule="auto"/>
      </w:pPr>
      <w:r>
        <w:t>- ……………………………………………….</w:t>
      </w:r>
    </w:p>
    <w:p w:rsidR="00BF658B" w:rsidRDefault="00BF658B" w:rsidP="00BF658B">
      <w:pPr>
        <w:spacing w:line="480" w:lineRule="auto"/>
      </w:pPr>
      <w:r>
        <w:t>- ……………………………………………….</w:t>
      </w:r>
    </w:p>
    <w:p w:rsidR="00BF658B" w:rsidRDefault="00BF658B" w:rsidP="00BF658B">
      <w:pPr>
        <w:spacing w:line="480" w:lineRule="auto"/>
        <w:rPr>
          <w:u w:val="single"/>
        </w:rPr>
      </w:pPr>
      <w:r>
        <w:rPr>
          <w:u w:val="single"/>
        </w:rPr>
        <w:t>7. Dowiedz się:</w:t>
      </w:r>
    </w:p>
    <w:p w:rsidR="00BF658B" w:rsidRDefault="00BF658B" w:rsidP="00BF658B">
      <w:pPr>
        <w:spacing w:line="480" w:lineRule="auto"/>
      </w:pPr>
      <w:r>
        <w:t>- Jak założyć i przechowywać kolekcję piór</w:t>
      </w:r>
    </w:p>
    <w:p w:rsidR="00BF658B" w:rsidRDefault="00BF658B" w:rsidP="00BF658B">
      <w:pPr>
        <w:spacing w:line="480" w:lineRule="auto"/>
      </w:pPr>
      <w:r>
        <w:t>- Jak właściwie opisywać swoje znaleziska</w:t>
      </w:r>
    </w:p>
    <w:p w:rsidR="00BF658B" w:rsidRDefault="00BF658B" w:rsidP="00BF658B">
      <w:pPr>
        <w:spacing w:line="480" w:lineRule="auto"/>
      </w:pPr>
      <w:r>
        <w:t>- Czy i w jaki sposób Twoja kolekcja może być ważna dla nauki.</w:t>
      </w:r>
    </w:p>
    <w:p w:rsidR="00BF658B" w:rsidRDefault="00BF658B" w:rsidP="00BF658B">
      <w:pPr>
        <w:spacing w:after="0"/>
        <w:rPr>
          <w:rFonts w:ascii="Times New Roman" w:hAnsi="Times New Roman"/>
          <w:sz w:val="24"/>
          <w:szCs w:val="24"/>
        </w:rPr>
      </w:pPr>
    </w:p>
    <w:p w:rsidR="000761BD" w:rsidRPr="00BF658B" w:rsidRDefault="000761BD" w:rsidP="00BF658B">
      <w:pPr>
        <w:rPr>
          <w:szCs w:val="24"/>
        </w:rPr>
      </w:pPr>
    </w:p>
    <w:sectPr w:rsidR="000761BD" w:rsidRPr="00BF658B" w:rsidSect="0053511B">
      <w:headerReference w:type="default" r:id="rId15"/>
      <w:footerReference w:type="default" r:id="rId16"/>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582" w:rsidRDefault="000C1582" w:rsidP="0053511B">
      <w:pPr>
        <w:spacing w:after="0" w:line="240" w:lineRule="auto"/>
      </w:pPr>
      <w:r>
        <w:separator/>
      </w:r>
    </w:p>
  </w:endnote>
  <w:endnote w:type="continuationSeparator" w:id="0">
    <w:p w:rsidR="000C1582" w:rsidRDefault="000C1582" w:rsidP="00535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53511B" w:rsidP="0053511B">
    <w:pPr>
      <w:pStyle w:val="Stopka"/>
      <w:ind w:hanging="1417"/>
    </w:pPr>
    <w:r>
      <w:rPr>
        <w:noProof/>
        <w:lang w:val="ru-RU" w:eastAsia="ru-RU"/>
      </w:rPr>
      <w:drawing>
        <wp:inline distT="0" distB="0" distL="0" distR="0">
          <wp:extent cx="7560000" cy="900833"/>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blon_A4_kolo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90083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582" w:rsidRDefault="000C1582" w:rsidP="0053511B">
      <w:pPr>
        <w:spacing w:after="0" w:line="240" w:lineRule="auto"/>
      </w:pPr>
      <w:r>
        <w:separator/>
      </w:r>
    </w:p>
  </w:footnote>
  <w:footnote w:type="continuationSeparator" w:id="0">
    <w:p w:rsidR="000C1582" w:rsidRDefault="000C1582" w:rsidP="00535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875030" w:rsidP="00875030">
    <w:pPr>
      <w:pStyle w:val="Nagwek"/>
      <w:jc w:val="right"/>
    </w:pPr>
    <w:bookmarkStart w:id="0" w:name="_GoBack"/>
    <w:bookmarkEnd w:id="0"/>
    <w:r>
      <w:rPr>
        <w:noProof/>
        <w:lang w:val="ru-RU" w:eastAsia="ru-RU"/>
      </w:rPr>
      <w:drawing>
        <wp:inline distT="0" distB="0" distL="0" distR="0">
          <wp:extent cx="1504950" cy="657225"/>
          <wp:effectExtent l="19050" t="0" r="0" b="0"/>
          <wp:docPr id="3" name="Obraz 2" descr="grafika 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FER.jpg"/>
                  <pic:cNvPicPr/>
                </pic:nvPicPr>
                <pic:blipFill>
                  <a:blip r:embed="rId1"/>
                  <a:stretch>
                    <a:fillRect/>
                  </a:stretch>
                </pic:blipFill>
                <pic:spPr>
                  <a:xfrm>
                    <a:off x="0" y="0"/>
                    <a:ext cx="1510447" cy="65962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E2D64"/>
    <w:multiLevelType w:val="hybridMultilevel"/>
    <w:tmpl w:val="E68AF6BA"/>
    <w:lvl w:ilvl="0" w:tplc="46F466E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394B4075"/>
    <w:multiLevelType w:val="hybridMultilevel"/>
    <w:tmpl w:val="70C4830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E7C6028"/>
    <w:multiLevelType w:val="hybridMultilevel"/>
    <w:tmpl w:val="F79A6E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1510205"/>
    <w:multiLevelType w:val="hybridMultilevel"/>
    <w:tmpl w:val="8550B82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58EE6AD7"/>
    <w:multiLevelType w:val="hybridMultilevel"/>
    <w:tmpl w:val="4404DB9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6BB13071"/>
    <w:multiLevelType w:val="hybridMultilevel"/>
    <w:tmpl w:val="6AD6038E"/>
    <w:lvl w:ilvl="0" w:tplc="46F466E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6D9545CE"/>
    <w:multiLevelType w:val="hybridMultilevel"/>
    <w:tmpl w:val="006ED3DE"/>
    <w:lvl w:ilvl="0" w:tplc="FE9EB952">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74791439"/>
    <w:multiLevelType w:val="hybridMultilevel"/>
    <w:tmpl w:val="7640F00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7B8F6A67"/>
    <w:multiLevelType w:val="hybridMultilevel"/>
    <w:tmpl w:val="0AD258EC"/>
    <w:lvl w:ilvl="0" w:tplc="DF520180">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53511B"/>
    <w:rsid w:val="000761BD"/>
    <w:rsid w:val="000A6C3E"/>
    <w:rsid w:val="000C1582"/>
    <w:rsid w:val="0015211D"/>
    <w:rsid w:val="00171041"/>
    <w:rsid w:val="00211AD9"/>
    <w:rsid w:val="00252338"/>
    <w:rsid w:val="00275FC7"/>
    <w:rsid w:val="002E21F8"/>
    <w:rsid w:val="0039756D"/>
    <w:rsid w:val="00404FB0"/>
    <w:rsid w:val="004246D7"/>
    <w:rsid w:val="004D1831"/>
    <w:rsid w:val="0053511B"/>
    <w:rsid w:val="005E2D69"/>
    <w:rsid w:val="00606321"/>
    <w:rsid w:val="006C19D4"/>
    <w:rsid w:val="00711916"/>
    <w:rsid w:val="00761246"/>
    <w:rsid w:val="007C7255"/>
    <w:rsid w:val="007E6CA2"/>
    <w:rsid w:val="00805B2D"/>
    <w:rsid w:val="00875030"/>
    <w:rsid w:val="00AC5BC3"/>
    <w:rsid w:val="00AF756D"/>
    <w:rsid w:val="00B1128D"/>
    <w:rsid w:val="00BF658B"/>
    <w:rsid w:val="00C47A4E"/>
    <w:rsid w:val="00E157DE"/>
    <w:rsid w:val="00E74FE6"/>
    <w:rsid w:val="00F86701"/>
    <w:rsid w:val="00FF3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030"/>
    <w:rPr>
      <w:rFonts w:ascii="Calibri" w:eastAsia="Calibri" w:hAnsi="Calibri" w:cs="Times New Roman"/>
      <w:lang w:val="uk-UA"/>
    </w:rPr>
  </w:style>
  <w:style w:type="paragraph" w:styleId="Nagwek1">
    <w:name w:val="heading 1"/>
    <w:basedOn w:val="Normalny"/>
    <w:link w:val="Nagwek1Znak"/>
    <w:qFormat/>
    <w:rsid w:val="0015211D"/>
    <w:pPr>
      <w:spacing w:before="100" w:beforeAutospacing="1" w:after="100" w:afterAutospacing="1" w:line="240" w:lineRule="auto"/>
      <w:outlineLvl w:val="0"/>
    </w:pPr>
    <w:rPr>
      <w:rFonts w:ascii="Times New Roman" w:eastAsia="Times New Roman" w:hAnsi="Times New Roman"/>
      <w:b/>
      <w:bCs/>
      <w:kern w:val="36"/>
      <w:sz w:val="48"/>
      <w:szCs w:val="4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eastAsiaTheme="minorHAnsi" w:hAnsi="Tahoma" w:cs="Tahoma"/>
      <w:sz w:val="16"/>
      <w:szCs w:val="16"/>
      <w:lang w:val="pl-PL"/>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 w:type="character" w:styleId="Hipercze">
    <w:name w:val="Hyperlink"/>
    <w:unhideWhenUsed/>
    <w:rsid w:val="00711916"/>
    <w:rPr>
      <w:color w:val="0000FF"/>
      <w:u w:val="single"/>
    </w:rPr>
  </w:style>
  <w:style w:type="table" w:styleId="Tabela-Siatka">
    <w:name w:val="Table Grid"/>
    <w:basedOn w:val="Standardowy"/>
    <w:rsid w:val="007E6C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nhideWhenUsed/>
    <w:rsid w:val="00E157DE"/>
    <w:pPr>
      <w:spacing w:after="0" w:line="240" w:lineRule="auto"/>
      <w:jc w:val="center"/>
    </w:pPr>
    <w:rPr>
      <w:rFonts w:ascii="Arial" w:eastAsia="Times New Roman" w:hAnsi="Arial" w:cs="Arial"/>
      <w:i/>
      <w:iCs/>
      <w:sz w:val="40"/>
      <w:szCs w:val="24"/>
      <w:lang w:val="pl-PL" w:eastAsia="pl-PL"/>
    </w:rPr>
  </w:style>
  <w:style w:type="character" w:customStyle="1" w:styleId="TekstpodstawowyZnak">
    <w:name w:val="Tekst podstawowy Znak"/>
    <w:basedOn w:val="Domylnaczcionkaakapitu"/>
    <w:link w:val="Tekstpodstawowy"/>
    <w:rsid w:val="00E157DE"/>
    <w:rPr>
      <w:rFonts w:ascii="Arial" w:eastAsia="Times New Roman" w:hAnsi="Arial" w:cs="Arial"/>
      <w:i/>
      <w:iCs/>
      <w:sz w:val="40"/>
      <w:szCs w:val="24"/>
      <w:lang w:eastAsia="pl-PL"/>
    </w:rPr>
  </w:style>
  <w:style w:type="character" w:customStyle="1" w:styleId="Nagwek1Znak">
    <w:name w:val="Nagłówek 1 Znak"/>
    <w:basedOn w:val="Domylnaczcionkaakapitu"/>
    <w:link w:val="Nagwek1"/>
    <w:rsid w:val="0015211D"/>
    <w:rPr>
      <w:rFonts w:ascii="Times New Roman" w:eastAsia="Times New Roman" w:hAnsi="Times New Roman" w:cs="Times New Roman"/>
      <w:b/>
      <w:bCs/>
      <w:kern w:val="36"/>
      <w:sz w:val="48"/>
      <w:szCs w:val="48"/>
      <w:lang w:eastAsia="pl-PL"/>
    </w:rPr>
  </w:style>
  <w:style w:type="character" w:styleId="Pogrubienie">
    <w:name w:val="Strong"/>
    <w:basedOn w:val="Domylnaczcionkaakapitu"/>
    <w:qFormat/>
    <w:rsid w:val="00F86701"/>
    <w:rPr>
      <w:b/>
      <w:bCs/>
    </w:rPr>
  </w:style>
  <w:style w:type="character" w:customStyle="1" w:styleId="art">
    <w:name w:val="art"/>
    <w:basedOn w:val="Domylnaczcionkaakapitu"/>
    <w:rsid w:val="00404FB0"/>
  </w:style>
  <w:style w:type="paragraph" w:styleId="Podtytu">
    <w:name w:val="Subtitle"/>
    <w:basedOn w:val="Normalny"/>
    <w:link w:val="PodtytuZnak"/>
    <w:qFormat/>
    <w:rsid w:val="000A6C3E"/>
    <w:pPr>
      <w:spacing w:after="0" w:line="240" w:lineRule="auto"/>
    </w:pPr>
    <w:rPr>
      <w:rFonts w:ascii="Times New Roman" w:eastAsia="Times New Roman" w:hAnsi="Times New Roman"/>
      <w:b/>
      <w:bCs/>
      <w:sz w:val="40"/>
      <w:szCs w:val="24"/>
      <w:u w:val="single"/>
      <w:lang w:val="pl-PL" w:eastAsia="pl-PL"/>
    </w:rPr>
  </w:style>
  <w:style w:type="character" w:customStyle="1" w:styleId="PodtytuZnak">
    <w:name w:val="Podtytuł Znak"/>
    <w:basedOn w:val="Domylnaczcionkaakapitu"/>
    <w:link w:val="Podtytu"/>
    <w:rsid w:val="000A6C3E"/>
    <w:rPr>
      <w:rFonts w:ascii="Times New Roman" w:eastAsia="Times New Roman" w:hAnsi="Times New Roman" w:cs="Times New Roman"/>
      <w:b/>
      <w:bCs/>
      <w:sz w:val="40"/>
      <w:szCs w:val="24"/>
      <w:u w:val="single"/>
      <w:lang w:eastAsia="pl-PL"/>
    </w:rPr>
  </w:style>
  <w:style w:type="character" w:customStyle="1" w:styleId="postbody">
    <w:name w:val="postbody"/>
    <w:basedOn w:val="Domylnaczcionkaakapitu"/>
    <w:rsid w:val="004246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Skrzyd%C5%82o_ptaka"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l.wikipedia.org/wiki/Pi%C3%B3ro"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freeprintablecoloringpages.net/showcover/Birds/Flying_Bir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Fju Fju Iwona Wiśniowska</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Wiśniowska</dc:creator>
  <cp:lastModifiedBy>SAPA</cp:lastModifiedBy>
  <cp:revision>2</cp:revision>
  <dcterms:created xsi:type="dcterms:W3CDTF">2014-12-30T20:58:00Z</dcterms:created>
  <dcterms:modified xsi:type="dcterms:W3CDTF">2014-12-30T20:58:00Z</dcterms:modified>
</cp:coreProperties>
</file>