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5670"/>
      </w:tblGrid>
      <w:tr w:rsidR="00BE1E69" w:rsidRPr="0085493A" w:rsidTr="002F7DFE">
        <w:trPr>
          <w:trHeight w:val="1261"/>
        </w:trPr>
        <w:tc>
          <w:tcPr>
            <w:tcW w:w="3545" w:type="dxa"/>
            <w:shd w:val="clear" w:color="auto" w:fill="auto"/>
          </w:tcPr>
          <w:p w:rsidR="00BE1E69" w:rsidRPr="0085493A" w:rsidRDefault="00BE1E69" w:rsidP="002F7D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E69" w:rsidRPr="0085493A" w:rsidRDefault="00BE1E69" w:rsidP="002F7DF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493A">
              <w:rPr>
                <w:rFonts w:ascii="Times New Roman" w:hAnsi="Times New Roman"/>
                <w:b/>
                <w:sz w:val="24"/>
                <w:szCs w:val="24"/>
              </w:rPr>
              <w:t xml:space="preserve">Arkusz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ucznia nr 2</w:t>
            </w:r>
          </w:p>
          <w:p w:rsidR="00BE1E69" w:rsidRPr="0085493A" w:rsidRDefault="00BE1E69" w:rsidP="002F7D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Ochrona przyrody w Polsce</w:t>
            </w:r>
          </w:p>
        </w:tc>
        <w:tc>
          <w:tcPr>
            <w:tcW w:w="5670" w:type="dxa"/>
          </w:tcPr>
          <w:p w:rsidR="00BE1E69" w:rsidRPr="0085493A" w:rsidRDefault="00BE1E69" w:rsidP="002F7D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C1D">
              <w:rPr>
                <w:rFonts w:ascii="Times New Roman" w:hAnsi="Times New Roman"/>
              </w:rPr>
              <w:t>Rozwiązaniem krzyżówki jest relikt lasów pierwotnych, występujący</w:t>
            </w:r>
            <w:r>
              <w:rPr>
                <w:rFonts w:ascii="Times New Roman" w:hAnsi="Times New Roman"/>
              </w:rPr>
              <w:t xml:space="preserve"> m.in.</w:t>
            </w:r>
            <w:r w:rsidRPr="00293C1D">
              <w:rPr>
                <w:rFonts w:ascii="Times New Roman" w:hAnsi="Times New Roman"/>
              </w:rPr>
              <w:t xml:space="preserve"> na terenie Park</w:t>
            </w:r>
            <w:r>
              <w:rPr>
                <w:rFonts w:ascii="Times New Roman" w:hAnsi="Times New Roman"/>
              </w:rPr>
              <w:t>u Krajobrazowego Doliny Baryczy. Jego nazwa pojawi się w zaznaczonych polach po wpisaniu wszystkich haseł do krzyżówki.</w:t>
            </w:r>
          </w:p>
        </w:tc>
      </w:tr>
    </w:tbl>
    <w:p w:rsidR="00BE1E69" w:rsidRPr="00293C1D" w:rsidRDefault="00BE1E69" w:rsidP="00BE1E69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513"/>
        <w:gridCol w:w="11"/>
        <w:gridCol w:w="105"/>
        <w:gridCol w:w="404"/>
        <w:gridCol w:w="31"/>
        <w:gridCol w:w="488"/>
        <w:gridCol w:w="524"/>
        <w:gridCol w:w="519"/>
        <w:gridCol w:w="534"/>
        <w:gridCol w:w="519"/>
        <w:gridCol w:w="519"/>
        <w:gridCol w:w="519"/>
        <w:gridCol w:w="519"/>
        <w:gridCol w:w="519"/>
        <w:gridCol w:w="519"/>
        <w:gridCol w:w="515"/>
        <w:gridCol w:w="515"/>
        <w:gridCol w:w="516"/>
        <w:gridCol w:w="516"/>
      </w:tblGrid>
      <w:tr w:rsidR="00BE1E69" w:rsidTr="002F7DFE">
        <w:trPr>
          <w:gridBefore w:val="8"/>
          <w:gridAfter w:val="2"/>
          <w:wBefore w:w="2586" w:type="dxa"/>
          <w:wAfter w:w="1032" w:type="dxa"/>
        </w:trPr>
        <w:tc>
          <w:tcPr>
            <w:tcW w:w="51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E1E69" w:rsidRDefault="00BE1E69" w:rsidP="002F7DFE">
            <w:r>
              <w:t>1</w:t>
            </w:r>
          </w:p>
        </w:tc>
        <w:tc>
          <w:tcPr>
            <w:tcW w:w="534" w:type="dxa"/>
            <w:shd w:val="clear" w:color="auto" w:fill="C4BC96"/>
          </w:tcPr>
          <w:p w:rsidR="00BE1E69" w:rsidRPr="00693C85" w:rsidRDefault="00BE1E69" w:rsidP="002F7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</w:tcPr>
          <w:p w:rsidR="00BE1E69" w:rsidRDefault="00BE1E69" w:rsidP="002F7DFE"/>
        </w:tc>
        <w:tc>
          <w:tcPr>
            <w:tcW w:w="519" w:type="dxa"/>
            <w:shd w:val="clear" w:color="auto" w:fill="auto"/>
          </w:tcPr>
          <w:p w:rsidR="00BE1E69" w:rsidRDefault="00BE1E69" w:rsidP="002F7DFE"/>
        </w:tc>
        <w:tc>
          <w:tcPr>
            <w:tcW w:w="519" w:type="dxa"/>
            <w:shd w:val="clear" w:color="auto" w:fill="auto"/>
          </w:tcPr>
          <w:p w:rsidR="00BE1E69" w:rsidRDefault="00BE1E69" w:rsidP="002F7DFE"/>
        </w:tc>
        <w:tc>
          <w:tcPr>
            <w:tcW w:w="519" w:type="dxa"/>
            <w:shd w:val="clear" w:color="auto" w:fill="auto"/>
          </w:tcPr>
          <w:p w:rsidR="00BE1E69" w:rsidRDefault="00BE1E69" w:rsidP="002F7DFE"/>
        </w:tc>
        <w:tc>
          <w:tcPr>
            <w:tcW w:w="519" w:type="dxa"/>
            <w:shd w:val="clear" w:color="auto" w:fill="auto"/>
          </w:tcPr>
          <w:p w:rsidR="00BE1E69" w:rsidRDefault="00BE1E69" w:rsidP="002F7DFE"/>
        </w:tc>
        <w:tc>
          <w:tcPr>
            <w:tcW w:w="519" w:type="dxa"/>
            <w:shd w:val="clear" w:color="auto" w:fill="auto"/>
          </w:tcPr>
          <w:p w:rsidR="00BE1E69" w:rsidRDefault="00BE1E69" w:rsidP="002F7DFE"/>
        </w:tc>
        <w:tc>
          <w:tcPr>
            <w:tcW w:w="515" w:type="dxa"/>
            <w:shd w:val="clear" w:color="auto" w:fill="auto"/>
          </w:tcPr>
          <w:p w:rsidR="00BE1E69" w:rsidRDefault="00BE1E69" w:rsidP="002F7DFE"/>
        </w:tc>
        <w:tc>
          <w:tcPr>
            <w:tcW w:w="515" w:type="dxa"/>
            <w:shd w:val="clear" w:color="auto" w:fill="auto"/>
          </w:tcPr>
          <w:p w:rsidR="00BE1E69" w:rsidRDefault="00BE1E69" w:rsidP="002F7DFE"/>
        </w:tc>
      </w:tr>
      <w:tr w:rsidR="00BE1E69" w:rsidTr="002F7DFE">
        <w:trPr>
          <w:gridAfter w:val="10"/>
          <w:wAfter w:w="5176" w:type="dxa"/>
        </w:trPr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69" w:rsidRDefault="00BE1E69" w:rsidP="002F7DFE"/>
        </w:tc>
        <w:tc>
          <w:tcPr>
            <w:tcW w:w="40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E1E69" w:rsidRDefault="00BE1E69" w:rsidP="002F7DFE">
            <w:r>
              <w:t>2</w:t>
            </w:r>
          </w:p>
        </w:tc>
        <w:tc>
          <w:tcPr>
            <w:tcW w:w="5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1E69" w:rsidRDefault="00BE1E69" w:rsidP="002F7DFE"/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</w:tcPr>
          <w:p w:rsidR="00BE1E69" w:rsidRDefault="00BE1E69" w:rsidP="002F7DFE"/>
        </w:tc>
        <w:tc>
          <w:tcPr>
            <w:tcW w:w="519" w:type="dxa"/>
            <w:shd w:val="clear" w:color="auto" w:fill="auto"/>
          </w:tcPr>
          <w:p w:rsidR="00BE1E69" w:rsidRDefault="00BE1E69" w:rsidP="002F7DFE"/>
        </w:tc>
        <w:tc>
          <w:tcPr>
            <w:tcW w:w="534" w:type="dxa"/>
            <w:shd w:val="clear" w:color="auto" w:fill="C4BC96"/>
          </w:tcPr>
          <w:p w:rsidR="00BE1E69" w:rsidRPr="00693C85" w:rsidRDefault="00BE1E69" w:rsidP="002F7DFE">
            <w:pPr>
              <w:jc w:val="center"/>
              <w:rPr>
                <w:b/>
              </w:rPr>
            </w:pPr>
          </w:p>
        </w:tc>
      </w:tr>
      <w:tr w:rsidR="00BE1E69" w:rsidTr="002F7DFE">
        <w:trPr>
          <w:gridBefore w:val="5"/>
          <w:wBefore w:w="1543" w:type="dxa"/>
        </w:trPr>
        <w:tc>
          <w:tcPr>
            <w:tcW w:w="51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1E69" w:rsidRDefault="00BE1E69" w:rsidP="002F7DFE">
            <w: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E69" w:rsidRDefault="00BE1E69" w:rsidP="002F7DFE"/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:rsidR="00BE1E69" w:rsidRDefault="00BE1E69" w:rsidP="002F7DFE"/>
        </w:tc>
        <w:tc>
          <w:tcPr>
            <w:tcW w:w="534" w:type="dxa"/>
            <w:shd w:val="clear" w:color="auto" w:fill="C4BC96"/>
          </w:tcPr>
          <w:p w:rsidR="00BE1E69" w:rsidRPr="00693C85" w:rsidRDefault="00BE1E69" w:rsidP="002F7DFE">
            <w:pPr>
              <w:jc w:val="center"/>
              <w:rPr>
                <w:b/>
              </w:rPr>
            </w:pPr>
          </w:p>
        </w:tc>
        <w:tc>
          <w:tcPr>
            <w:tcW w:w="519" w:type="dxa"/>
            <w:shd w:val="clear" w:color="auto" w:fill="auto"/>
          </w:tcPr>
          <w:p w:rsidR="00BE1E69" w:rsidRDefault="00BE1E69" w:rsidP="002F7DFE"/>
        </w:tc>
        <w:tc>
          <w:tcPr>
            <w:tcW w:w="519" w:type="dxa"/>
            <w:shd w:val="clear" w:color="auto" w:fill="auto"/>
          </w:tcPr>
          <w:p w:rsidR="00BE1E69" w:rsidRDefault="00BE1E69" w:rsidP="002F7DFE"/>
        </w:tc>
        <w:tc>
          <w:tcPr>
            <w:tcW w:w="519" w:type="dxa"/>
            <w:shd w:val="clear" w:color="auto" w:fill="auto"/>
          </w:tcPr>
          <w:p w:rsidR="00BE1E69" w:rsidRDefault="00BE1E69" w:rsidP="002F7DFE"/>
        </w:tc>
        <w:tc>
          <w:tcPr>
            <w:tcW w:w="519" w:type="dxa"/>
            <w:shd w:val="clear" w:color="auto" w:fill="auto"/>
          </w:tcPr>
          <w:p w:rsidR="00BE1E69" w:rsidRDefault="00BE1E69" w:rsidP="002F7DFE"/>
        </w:tc>
        <w:tc>
          <w:tcPr>
            <w:tcW w:w="519" w:type="dxa"/>
            <w:shd w:val="clear" w:color="auto" w:fill="auto"/>
          </w:tcPr>
          <w:p w:rsidR="00BE1E69" w:rsidRDefault="00BE1E69" w:rsidP="002F7DFE"/>
        </w:tc>
        <w:tc>
          <w:tcPr>
            <w:tcW w:w="2581" w:type="dxa"/>
            <w:gridSpan w:val="5"/>
            <w:tcBorders>
              <w:top w:val="nil"/>
              <w:right w:val="nil"/>
            </w:tcBorders>
            <w:shd w:val="clear" w:color="auto" w:fill="auto"/>
          </w:tcPr>
          <w:p w:rsidR="00BE1E69" w:rsidRDefault="00BE1E69" w:rsidP="002F7DFE"/>
        </w:tc>
      </w:tr>
      <w:tr w:rsidR="00BE1E69" w:rsidTr="002F7DFE">
        <w:trPr>
          <w:gridBefore w:val="5"/>
          <w:wBefore w:w="1543" w:type="dxa"/>
        </w:trPr>
        <w:tc>
          <w:tcPr>
            <w:tcW w:w="5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69" w:rsidRDefault="00BE1E69" w:rsidP="002F7DFE"/>
        </w:tc>
        <w:tc>
          <w:tcPr>
            <w:tcW w:w="52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E1E69" w:rsidRDefault="00BE1E69" w:rsidP="002F7DFE"/>
        </w:tc>
        <w:tc>
          <w:tcPr>
            <w:tcW w:w="519" w:type="dxa"/>
            <w:tcBorders>
              <w:left w:val="nil"/>
              <w:bottom w:val="nil"/>
            </w:tcBorders>
            <w:shd w:val="clear" w:color="auto" w:fill="auto"/>
          </w:tcPr>
          <w:p w:rsidR="00BE1E69" w:rsidRDefault="00BE1E69" w:rsidP="002F7DFE">
            <w:r>
              <w:t xml:space="preserve"> 4</w:t>
            </w:r>
          </w:p>
        </w:tc>
        <w:tc>
          <w:tcPr>
            <w:tcW w:w="534" w:type="dxa"/>
            <w:shd w:val="clear" w:color="auto" w:fill="C4BC96"/>
          </w:tcPr>
          <w:p w:rsidR="00BE1E69" w:rsidRPr="00693C85" w:rsidRDefault="00BE1E69" w:rsidP="002F7DFE">
            <w:pPr>
              <w:jc w:val="center"/>
              <w:rPr>
                <w:b/>
              </w:rPr>
            </w:pPr>
          </w:p>
        </w:tc>
        <w:tc>
          <w:tcPr>
            <w:tcW w:w="519" w:type="dxa"/>
            <w:shd w:val="clear" w:color="auto" w:fill="auto"/>
          </w:tcPr>
          <w:p w:rsidR="00BE1E69" w:rsidRDefault="00BE1E69" w:rsidP="002F7DFE"/>
        </w:tc>
        <w:tc>
          <w:tcPr>
            <w:tcW w:w="519" w:type="dxa"/>
            <w:shd w:val="clear" w:color="auto" w:fill="auto"/>
          </w:tcPr>
          <w:p w:rsidR="00BE1E69" w:rsidRDefault="00BE1E69" w:rsidP="002F7DFE"/>
        </w:tc>
        <w:tc>
          <w:tcPr>
            <w:tcW w:w="519" w:type="dxa"/>
            <w:shd w:val="clear" w:color="auto" w:fill="auto"/>
          </w:tcPr>
          <w:p w:rsidR="00BE1E69" w:rsidRDefault="00BE1E69" w:rsidP="002F7DFE"/>
        </w:tc>
        <w:tc>
          <w:tcPr>
            <w:tcW w:w="519" w:type="dxa"/>
            <w:shd w:val="clear" w:color="auto" w:fill="auto"/>
          </w:tcPr>
          <w:p w:rsidR="00BE1E69" w:rsidRDefault="00BE1E69" w:rsidP="002F7DFE"/>
        </w:tc>
        <w:tc>
          <w:tcPr>
            <w:tcW w:w="519" w:type="dxa"/>
            <w:shd w:val="clear" w:color="auto" w:fill="auto"/>
          </w:tcPr>
          <w:p w:rsidR="00BE1E69" w:rsidRDefault="00BE1E69" w:rsidP="002F7DFE"/>
        </w:tc>
        <w:tc>
          <w:tcPr>
            <w:tcW w:w="519" w:type="dxa"/>
            <w:shd w:val="clear" w:color="auto" w:fill="auto"/>
          </w:tcPr>
          <w:p w:rsidR="00BE1E69" w:rsidRDefault="00BE1E69" w:rsidP="002F7DFE"/>
        </w:tc>
        <w:tc>
          <w:tcPr>
            <w:tcW w:w="515" w:type="dxa"/>
            <w:shd w:val="clear" w:color="auto" w:fill="auto"/>
          </w:tcPr>
          <w:p w:rsidR="00BE1E69" w:rsidRDefault="00BE1E69" w:rsidP="002F7DFE"/>
        </w:tc>
        <w:tc>
          <w:tcPr>
            <w:tcW w:w="515" w:type="dxa"/>
            <w:shd w:val="clear" w:color="auto" w:fill="auto"/>
          </w:tcPr>
          <w:p w:rsidR="00BE1E69" w:rsidRDefault="00BE1E69" w:rsidP="002F7DFE"/>
        </w:tc>
        <w:tc>
          <w:tcPr>
            <w:tcW w:w="516" w:type="dxa"/>
            <w:shd w:val="clear" w:color="auto" w:fill="auto"/>
          </w:tcPr>
          <w:p w:rsidR="00BE1E69" w:rsidRDefault="00BE1E69" w:rsidP="002F7DFE"/>
        </w:tc>
        <w:tc>
          <w:tcPr>
            <w:tcW w:w="516" w:type="dxa"/>
            <w:shd w:val="clear" w:color="auto" w:fill="auto"/>
          </w:tcPr>
          <w:p w:rsidR="00BE1E69" w:rsidRDefault="00BE1E69" w:rsidP="002F7DFE"/>
        </w:tc>
      </w:tr>
      <w:tr w:rsidR="00BE1E69" w:rsidTr="002F7DFE">
        <w:trPr>
          <w:gridBefore w:val="8"/>
          <w:wBefore w:w="2586" w:type="dxa"/>
        </w:trPr>
        <w:tc>
          <w:tcPr>
            <w:tcW w:w="51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E1E69" w:rsidRPr="00693C85" w:rsidRDefault="00BE1E69" w:rsidP="002F7DF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4" w:type="dxa"/>
            <w:shd w:val="clear" w:color="auto" w:fill="C4BC96"/>
          </w:tcPr>
          <w:p w:rsidR="00BE1E69" w:rsidRPr="00693C85" w:rsidRDefault="00BE1E69" w:rsidP="002F7DFE">
            <w:pPr>
              <w:jc w:val="center"/>
              <w:rPr>
                <w:b/>
              </w:rPr>
            </w:pPr>
          </w:p>
        </w:tc>
        <w:tc>
          <w:tcPr>
            <w:tcW w:w="519" w:type="dxa"/>
            <w:shd w:val="clear" w:color="auto" w:fill="auto"/>
          </w:tcPr>
          <w:p w:rsidR="00BE1E69" w:rsidRDefault="00BE1E69" w:rsidP="002F7DFE"/>
        </w:tc>
        <w:tc>
          <w:tcPr>
            <w:tcW w:w="519" w:type="dxa"/>
            <w:shd w:val="clear" w:color="auto" w:fill="auto"/>
          </w:tcPr>
          <w:p w:rsidR="00BE1E69" w:rsidRDefault="00BE1E69" w:rsidP="002F7DFE"/>
        </w:tc>
        <w:tc>
          <w:tcPr>
            <w:tcW w:w="519" w:type="dxa"/>
            <w:shd w:val="clear" w:color="auto" w:fill="auto"/>
          </w:tcPr>
          <w:p w:rsidR="00BE1E69" w:rsidRDefault="00BE1E69" w:rsidP="002F7DFE"/>
        </w:tc>
        <w:tc>
          <w:tcPr>
            <w:tcW w:w="519" w:type="dxa"/>
            <w:shd w:val="clear" w:color="auto" w:fill="auto"/>
          </w:tcPr>
          <w:p w:rsidR="00BE1E69" w:rsidRDefault="00BE1E69" w:rsidP="002F7DFE"/>
        </w:tc>
        <w:tc>
          <w:tcPr>
            <w:tcW w:w="519" w:type="dxa"/>
            <w:shd w:val="clear" w:color="auto" w:fill="auto"/>
          </w:tcPr>
          <w:p w:rsidR="00BE1E69" w:rsidRDefault="00BE1E69" w:rsidP="002F7DFE"/>
        </w:tc>
        <w:tc>
          <w:tcPr>
            <w:tcW w:w="519" w:type="dxa"/>
            <w:shd w:val="clear" w:color="auto" w:fill="auto"/>
          </w:tcPr>
          <w:p w:rsidR="00BE1E69" w:rsidRDefault="00BE1E69" w:rsidP="002F7DFE"/>
        </w:tc>
        <w:tc>
          <w:tcPr>
            <w:tcW w:w="515" w:type="dxa"/>
            <w:shd w:val="clear" w:color="auto" w:fill="auto"/>
          </w:tcPr>
          <w:p w:rsidR="00BE1E69" w:rsidRDefault="00BE1E69" w:rsidP="002F7DFE"/>
        </w:tc>
        <w:tc>
          <w:tcPr>
            <w:tcW w:w="515" w:type="dxa"/>
            <w:shd w:val="clear" w:color="auto" w:fill="auto"/>
          </w:tcPr>
          <w:p w:rsidR="00BE1E69" w:rsidRDefault="00BE1E69" w:rsidP="002F7DFE"/>
        </w:tc>
        <w:tc>
          <w:tcPr>
            <w:tcW w:w="103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BE1E69" w:rsidRDefault="00BE1E69" w:rsidP="002F7DFE"/>
        </w:tc>
      </w:tr>
      <w:tr w:rsidR="00BE1E69" w:rsidTr="002F7DFE">
        <w:tc>
          <w:tcPr>
            <w:tcW w:w="5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E1E69" w:rsidRDefault="00BE1E69" w:rsidP="002F7DFE">
            <w:r>
              <w:t>6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BE1E69" w:rsidRDefault="00BE1E69" w:rsidP="002F7DFE"/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BE1E69" w:rsidRDefault="00BE1E69" w:rsidP="002F7DFE"/>
        </w:tc>
        <w:tc>
          <w:tcPr>
            <w:tcW w:w="519" w:type="dxa"/>
            <w:gridSpan w:val="2"/>
            <w:shd w:val="clear" w:color="auto" w:fill="auto"/>
          </w:tcPr>
          <w:p w:rsidR="00BE1E69" w:rsidRDefault="00BE1E69" w:rsidP="002F7DFE"/>
        </w:tc>
        <w:tc>
          <w:tcPr>
            <w:tcW w:w="524" w:type="dxa"/>
            <w:shd w:val="clear" w:color="auto" w:fill="auto"/>
          </w:tcPr>
          <w:p w:rsidR="00BE1E69" w:rsidRDefault="00BE1E69" w:rsidP="002F7DFE"/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:rsidR="00BE1E69" w:rsidRDefault="00BE1E69" w:rsidP="002F7DFE"/>
        </w:tc>
        <w:tc>
          <w:tcPr>
            <w:tcW w:w="534" w:type="dxa"/>
            <w:shd w:val="clear" w:color="auto" w:fill="C4BC96"/>
          </w:tcPr>
          <w:p w:rsidR="00BE1E69" w:rsidRPr="00693C85" w:rsidRDefault="00BE1E69" w:rsidP="002F7DFE">
            <w:pPr>
              <w:jc w:val="center"/>
              <w:rPr>
                <w:b/>
              </w:rPr>
            </w:pPr>
          </w:p>
        </w:tc>
        <w:tc>
          <w:tcPr>
            <w:tcW w:w="5176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</w:tcPr>
          <w:p w:rsidR="00BE1E69" w:rsidRDefault="00BE1E69" w:rsidP="002F7DFE"/>
        </w:tc>
      </w:tr>
      <w:tr w:rsidR="00BE1E69" w:rsidTr="002F7DFE">
        <w:trPr>
          <w:gridAfter w:val="8"/>
          <w:wAfter w:w="4138" w:type="dxa"/>
        </w:trPr>
        <w:tc>
          <w:tcPr>
            <w:tcW w:w="25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69" w:rsidRDefault="00BE1E69" w:rsidP="002F7DFE"/>
        </w:tc>
        <w:tc>
          <w:tcPr>
            <w:tcW w:w="519" w:type="dxa"/>
            <w:tcBorders>
              <w:left w:val="nil"/>
            </w:tcBorders>
            <w:shd w:val="clear" w:color="auto" w:fill="auto"/>
          </w:tcPr>
          <w:p w:rsidR="00BE1E69" w:rsidRDefault="00BE1E69" w:rsidP="002F7DFE">
            <w:r>
              <w:t>7</w:t>
            </w:r>
          </w:p>
        </w:tc>
        <w:tc>
          <w:tcPr>
            <w:tcW w:w="534" w:type="dxa"/>
            <w:shd w:val="clear" w:color="auto" w:fill="C4BC96"/>
          </w:tcPr>
          <w:p w:rsidR="00BE1E69" w:rsidRPr="00693C85" w:rsidRDefault="00BE1E69" w:rsidP="002F7DFE">
            <w:pPr>
              <w:jc w:val="center"/>
              <w:rPr>
                <w:b/>
              </w:rPr>
            </w:pPr>
          </w:p>
        </w:tc>
        <w:tc>
          <w:tcPr>
            <w:tcW w:w="519" w:type="dxa"/>
            <w:shd w:val="clear" w:color="auto" w:fill="auto"/>
          </w:tcPr>
          <w:p w:rsidR="00BE1E69" w:rsidRDefault="00BE1E69" w:rsidP="002F7DFE"/>
        </w:tc>
        <w:tc>
          <w:tcPr>
            <w:tcW w:w="519" w:type="dxa"/>
            <w:shd w:val="clear" w:color="auto" w:fill="auto"/>
          </w:tcPr>
          <w:p w:rsidR="00BE1E69" w:rsidRDefault="00BE1E69" w:rsidP="002F7DFE"/>
        </w:tc>
      </w:tr>
      <w:tr w:rsidR="00BE1E69" w:rsidTr="002F7DFE">
        <w:tc>
          <w:tcPr>
            <w:tcW w:w="2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69" w:rsidRDefault="00BE1E69" w:rsidP="002F7DFE"/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BE1E69" w:rsidRDefault="00BE1E69" w:rsidP="002F7DFE">
            <w:r>
              <w:t>8</w:t>
            </w:r>
          </w:p>
        </w:tc>
        <w:tc>
          <w:tcPr>
            <w:tcW w:w="519" w:type="dxa"/>
            <w:shd w:val="clear" w:color="auto" w:fill="auto"/>
          </w:tcPr>
          <w:p w:rsidR="00BE1E69" w:rsidRDefault="00BE1E69" w:rsidP="002F7DFE"/>
        </w:tc>
        <w:tc>
          <w:tcPr>
            <w:tcW w:w="534" w:type="dxa"/>
            <w:shd w:val="clear" w:color="auto" w:fill="C4BC96"/>
          </w:tcPr>
          <w:p w:rsidR="00BE1E69" w:rsidRPr="00693C85" w:rsidRDefault="00BE1E69" w:rsidP="002F7DFE">
            <w:pPr>
              <w:jc w:val="center"/>
              <w:rPr>
                <w:b/>
              </w:rPr>
            </w:pPr>
          </w:p>
        </w:tc>
        <w:tc>
          <w:tcPr>
            <w:tcW w:w="519" w:type="dxa"/>
            <w:shd w:val="clear" w:color="auto" w:fill="auto"/>
          </w:tcPr>
          <w:p w:rsidR="00BE1E69" w:rsidRDefault="00BE1E69" w:rsidP="002F7DFE"/>
        </w:tc>
        <w:tc>
          <w:tcPr>
            <w:tcW w:w="519" w:type="dxa"/>
            <w:shd w:val="clear" w:color="auto" w:fill="auto"/>
          </w:tcPr>
          <w:p w:rsidR="00BE1E69" w:rsidRDefault="00BE1E69" w:rsidP="002F7DFE"/>
        </w:tc>
        <w:tc>
          <w:tcPr>
            <w:tcW w:w="519" w:type="dxa"/>
            <w:shd w:val="clear" w:color="auto" w:fill="auto"/>
          </w:tcPr>
          <w:p w:rsidR="00BE1E69" w:rsidRDefault="00BE1E69" w:rsidP="002F7DFE"/>
        </w:tc>
        <w:tc>
          <w:tcPr>
            <w:tcW w:w="519" w:type="dxa"/>
            <w:shd w:val="clear" w:color="auto" w:fill="auto"/>
          </w:tcPr>
          <w:p w:rsidR="00BE1E69" w:rsidRDefault="00BE1E69" w:rsidP="002F7DFE"/>
        </w:tc>
        <w:tc>
          <w:tcPr>
            <w:tcW w:w="3100" w:type="dxa"/>
            <w:gridSpan w:val="6"/>
            <w:vMerge w:val="restart"/>
            <w:tcBorders>
              <w:top w:val="nil"/>
              <w:right w:val="nil"/>
            </w:tcBorders>
            <w:shd w:val="clear" w:color="auto" w:fill="auto"/>
          </w:tcPr>
          <w:p w:rsidR="00BE1E69" w:rsidRDefault="00BE1E69" w:rsidP="002F7DFE"/>
        </w:tc>
      </w:tr>
      <w:tr w:rsidR="00BE1E69" w:rsidTr="002F7DFE">
        <w:tc>
          <w:tcPr>
            <w:tcW w:w="1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69" w:rsidRDefault="00BE1E69" w:rsidP="002F7DFE"/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1E69" w:rsidRDefault="00BE1E69" w:rsidP="002F7DFE">
            <w:r>
              <w:t>9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1E69" w:rsidRDefault="00BE1E69" w:rsidP="002F7DFE"/>
        </w:tc>
        <w:tc>
          <w:tcPr>
            <w:tcW w:w="519" w:type="dxa"/>
            <w:shd w:val="clear" w:color="auto" w:fill="auto"/>
          </w:tcPr>
          <w:p w:rsidR="00BE1E69" w:rsidRDefault="00BE1E69" w:rsidP="002F7DFE"/>
        </w:tc>
        <w:tc>
          <w:tcPr>
            <w:tcW w:w="534" w:type="dxa"/>
            <w:shd w:val="clear" w:color="auto" w:fill="C4BC96"/>
          </w:tcPr>
          <w:p w:rsidR="00BE1E69" w:rsidRPr="00693C85" w:rsidRDefault="00BE1E69" w:rsidP="002F7DFE">
            <w:pPr>
              <w:jc w:val="center"/>
              <w:rPr>
                <w:b/>
              </w:rPr>
            </w:pPr>
          </w:p>
        </w:tc>
        <w:tc>
          <w:tcPr>
            <w:tcW w:w="519" w:type="dxa"/>
            <w:shd w:val="clear" w:color="auto" w:fill="auto"/>
          </w:tcPr>
          <w:p w:rsidR="00BE1E69" w:rsidRDefault="00BE1E69" w:rsidP="002F7DFE"/>
        </w:tc>
        <w:tc>
          <w:tcPr>
            <w:tcW w:w="519" w:type="dxa"/>
            <w:shd w:val="clear" w:color="auto" w:fill="auto"/>
          </w:tcPr>
          <w:p w:rsidR="00BE1E69" w:rsidRDefault="00BE1E69" w:rsidP="002F7DFE"/>
        </w:tc>
        <w:tc>
          <w:tcPr>
            <w:tcW w:w="519" w:type="dxa"/>
            <w:shd w:val="clear" w:color="auto" w:fill="auto"/>
          </w:tcPr>
          <w:p w:rsidR="00BE1E69" w:rsidRDefault="00BE1E69" w:rsidP="002F7DFE"/>
        </w:tc>
        <w:tc>
          <w:tcPr>
            <w:tcW w:w="519" w:type="dxa"/>
            <w:shd w:val="clear" w:color="auto" w:fill="auto"/>
          </w:tcPr>
          <w:p w:rsidR="00BE1E69" w:rsidRDefault="00BE1E69" w:rsidP="002F7DFE"/>
        </w:tc>
        <w:tc>
          <w:tcPr>
            <w:tcW w:w="3100" w:type="dxa"/>
            <w:gridSpan w:val="6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BE1E69" w:rsidRDefault="00BE1E69" w:rsidP="002F7DFE"/>
        </w:tc>
      </w:tr>
      <w:tr w:rsidR="00BE1E69" w:rsidTr="002F7DFE">
        <w:tc>
          <w:tcPr>
            <w:tcW w:w="2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69" w:rsidRDefault="00BE1E69" w:rsidP="002F7DFE"/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BE1E69" w:rsidRDefault="00BE1E69" w:rsidP="002F7DFE">
            <w:r>
              <w:t>10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:rsidR="00BE1E69" w:rsidRDefault="00BE1E69" w:rsidP="002F7DFE"/>
        </w:tc>
        <w:tc>
          <w:tcPr>
            <w:tcW w:w="534" w:type="dxa"/>
            <w:shd w:val="clear" w:color="auto" w:fill="C4BC96"/>
          </w:tcPr>
          <w:p w:rsidR="00BE1E69" w:rsidRPr="00693C85" w:rsidRDefault="00BE1E69" w:rsidP="002F7DFE">
            <w:pPr>
              <w:jc w:val="center"/>
              <w:rPr>
                <w:b/>
              </w:rPr>
            </w:pPr>
          </w:p>
        </w:tc>
        <w:tc>
          <w:tcPr>
            <w:tcW w:w="519" w:type="dxa"/>
            <w:shd w:val="clear" w:color="auto" w:fill="auto"/>
          </w:tcPr>
          <w:p w:rsidR="00BE1E69" w:rsidRDefault="00BE1E69" w:rsidP="002F7DFE"/>
        </w:tc>
        <w:tc>
          <w:tcPr>
            <w:tcW w:w="519" w:type="dxa"/>
            <w:shd w:val="clear" w:color="auto" w:fill="auto"/>
          </w:tcPr>
          <w:p w:rsidR="00BE1E69" w:rsidRDefault="00BE1E69" w:rsidP="002F7DFE"/>
        </w:tc>
        <w:tc>
          <w:tcPr>
            <w:tcW w:w="4138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:rsidR="00BE1E69" w:rsidRDefault="00BE1E69" w:rsidP="002F7DFE"/>
        </w:tc>
      </w:tr>
      <w:tr w:rsidR="00BE1E69" w:rsidTr="002F7DFE">
        <w:tc>
          <w:tcPr>
            <w:tcW w:w="2586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E1E69" w:rsidRDefault="00BE1E69" w:rsidP="002F7DFE"/>
        </w:tc>
        <w:tc>
          <w:tcPr>
            <w:tcW w:w="519" w:type="dxa"/>
            <w:tcBorders>
              <w:left w:val="nil"/>
              <w:bottom w:val="nil"/>
            </w:tcBorders>
            <w:shd w:val="clear" w:color="auto" w:fill="auto"/>
          </w:tcPr>
          <w:p w:rsidR="00BE1E69" w:rsidRDefault="00BE1E69" w:rsidP="002F7DFE">
            <w:r>
              <w:t>11</w:t>
            </w:r>
          </w:p>
        </w:tc>
        <w:tc>
          <w:tcPr>
            <w:tcW w:w="534" w:type="dxa"/>
            <w:shd w:val="clear" w:color="auto" w:fill="C4BC96"/>
          </w:tcPr>
          <w:p w:rsidR="00BE1E69" w:rsidRPr="00693C85" w:rsidRDefault="00BE1E69" w:rsidP="002F7DFE">
            <w:pPr>
              <w:jc w:val="center"/>
              <w:rPr>
                <w:b/>
              </w:rPr>
            </w:pPr>
          </w:p>
        </w:tc>
        <w:tc>
          <w:tcPr>
            <w:tcW w:w="519" w:type="dxa"/>
            <w:shd w:val="clear" w:color="auto" w:fill="auto"/>
          </w:tcPr>
          <w:p w:rsidR="00BE1E69" w:rsidRDefault="00BE1E69" w:rsidP="002F7DFE"/>
        </w:tc>
        <w:tc>
          <w:tcPr>
            <w:tcW w:w="519" w:type="dxa"/>
            <w:shd w:val="clear" w:color="auto" w:fill="auto"/>
          </w:tcPr>
          <w:p w:rsidR="00BE1E69" w:rsidRDefault="00BE1E69" w:rsidP="002F7DFE"/>
        </w:tc>
        <w:tc>
          <w:tcPr>
            <w:tcW w:w="519" w:type="dxa"/>
            <w:shd w:val="clear" w:color="auto" w:fill="auto"/>
          </w:tcPr>
          <w:p w:rsidR="00BE1E69" w:rsidRDefault="00BE1E69" w:rsidP="002F7DFE"/>
        </w:tc>
        <w:tc>
          <w:tcPr>
            <w:tcW w:w="1557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BE1E69" w:rsidRDefault="00BE1E69" w:rsidP="002F7DFE"/>
        </w:tc>
        <w:tc>
          <w:tcPr>
            <w:tcW w:w="206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E1E69" w:rsidRDefault="00BE1E69" w:rsidP="002F7DFE"/>
        </w:tc>
      </w:tr>
      <w:tr w:rsidR="00BE1E69" w:rsidTr="002F7DFE">
        <w:tc>
          <w:tcPr>
            <w:tcW w:w="2586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E1E69" w:rsidRDefault="00BE1E69" w:rsidP="002F7DFE"/>
        </w:tc>
        <w:tc>
          <w:tcPr>
            <w:tcW w:w="519" w:type="dxa"/>
            <w:tcBorders>
              <w:top w:val="nil"/>
              <w:left w:val="nil"/>
            </w:tcBorders>
            <w:shd w:val="clear" w:color="auto" w:fill="auto"/>
          </w:tcPr>
          <w:p w:rsidR="00BE1E69" w:rsidRDefault="00BE1E69" w:rsidP="002F7DFE">
            <w:r>
              <w:t>12</w:t>
            </w:r>
          </w:p>
        </w:tc>
        <w:tc>
          <w:tcPr>
            <w:tcW w:w="534" w:type="dxa"/>
            <w:shd w:val="clear" w:color="auto" w:fill="C4BC96"/>
          </w:tcPr>
          <w:p w:rsidR="00BE1E69" w:rsidRPr="00693C85" w:rsidRDefault="00BE1E69" w:rsidP="002F7DFE">
            <w:pPr>
              <w:jc w:val="center"/>
              <w:rPr>
                <w:b/>
              </w:rPr>
            </w:pPr>
          </w:p>
        </w:tc>
        <w:tc>
          <w:tcPr>
            <w:tcW w:w="519" w:type="dxa"/>
            <w:shd w:val="clear" w:color="auto" w:fill="auto"/>
          </w:tcPr>
          <w:p w:rsidR="00BE1E69" w:rsidRDefault="00BE1E69" w:rsidP="002F7DFE"/>
        </w:tc>
        <w:tc>
          <w:tcPr>
            <w:tcW w:w="519" w:type="dxa"/>
            <w:shd w:val="clear" w:color="auto" w:fill="auto"/>
          </w:tcPr>
          <w:p w:rsidR="00BE1E69" w:rsidRDefault="00BE1E69" w:rsidP="002F7DFE"/>
        </w:tc>
        <w:tc>
          <w:tcPr>
            <w:tcW w:w="519" w:type="dxa"/>
            <w:shd w:val="clear" w:color="auto" w:fill="auto"/>
          </w:tcPr>
          <w:p w:rsidR="00BE1E69" w:rsidRDefault="00BE1E69" w:rsidP="002F7DFE"/>
        </w:tc>
        <w:tc>
          <w:tcPr>
            <w:tcW w:w="519" w:type="dxa"/>
            <w:shd w:val="clear" w:color="auto" w:fill="auto"/>
          </w:tcPr>
          <w:p w:rsidR="00BE1E69" w:rsidRDefault="00BE1E69" w:rsidP="002F7DFE"/>
        </w:tc>
        <w:tc>
          <w:tcPr>
            <w:tcW w:w="519" w:type="dxa"/>
            <w:shd w:val="clear" w:color="auto" w:fill="auto"/>
          </w:tcPr>
          <w:p w:rsidR="00BE1E69" w:rsidRDefault="00BE1E69" w:rsidP="002F7DFE"/>
        </w:tc>
        <w:tc>
          <w:tcPr>
            <w:tcW w:w="519" w:type="dxa"/>
            <w:shd w:val="clear" w:color="auto" w:fill="auto"/>
          </w:tcPr>
          <w:p w:rsidR="00BE1E69" w:rsidRDefault="00BE1E69" w:rsidP="002F7DFE"/>
        </w:tc>
        <w:tc>
          <w:tcPr>
            <w:tcW w:w="2062" w:type="dxa"/>
            <w:gridSpan w:val="4"/>
            <w:vMerge/>
            <w:tcBorders>
              <w:right w:val="nil"/>
            </w:tcBorders>
            <w:shd w:val="clear" w:color="auto" w:fill="auto"/>
          </w:tcPr>
          <w:p w:rsidR="00BE1E69" w:rsidRDefault="00BE1E69" w:rsidP="002F7DFE"/>
        </w:tc>
      </w:tr>
      <w:tr w:rsidR="00BE1E69" w:rsidTr="002F7DFE"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1E69" w:rsidRDefault="00BE1E69" w:rsidP="002F7DFE">
            <w:r>
              <w:t>13</w:t>
            </w: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1E69" w:rsidRDefault="00BE1E69" w:rsidP="002F7DFE"/>
        </w:tc>
        <w:tc>
          <w:tcPr>
            <w:tcW w:w="520" w:type="dxa"/>
            <w:gridSpan w:val="3"/>
            <w:shd w:val="clear" w:color="auto" w:fill="auto"/>
          </w:tcPr>
          <w:p w:rsidR="00BE1E69" w:rsidRDefault="00BE1E69" w:rsidP="002F7DFE"/>
        </w:tc>
        <w:tc>
          <w:tcPr>
            <w:tcW w:w="519" w:type="dxa"/>
            <w:gridSpan w:val="2"/>
            <w:shd w:val="clear" w:color="auto" w:fill="auto"/>
          </w:tcPr>
          <w:p w:rsidR="00BE1E69" w:rsidRDefault="00BE1E69" w:rsidP="002F7DFE"/>
        </w:tc>
        <w:tc>
          <w:tcPr>
            <w:tcW w:w="524" w:type="dxa"/>
            <w:shd w:val="clear" w:color="auto" w:fill="auto"/>
          </w:tcPr>
          <w:p w:rsidR="00BE1E69" w:rsidRDefault="00BE1E69" w:rsidP="002F7DFE"/>
        </w:tc>
        <w:tc>
          <w:tcPr>
            <w:tcW w:w="519" w:type="dxa"/>
            <w:shd w:val="clear" w:color="auto" w:fill="auto"/>
          </w:tcPr>
          <w:p w:rsidR="00BE1E69" w:rsidRDefault="00BE1E69" w:rsidP="002F7DFE"/>
        </w:tc>
        <w:tc>
          <w:tcPr>
            <w:tcW w:w="534" w:type="dxa"/>
            <w:shd w:val="clear" w:color="auto" w:fill="C4BC96"/>
          </w:tcPr>
          <w:p w:rsidR="00BE1E69" w:rsidRPr="00693C85" w:rsidRDefault="00BE1E69" w:rsidP="002F7DFE">
            <w:pPr>
              <w:jc w:val="center"/>
              <w:rPr>
                <w:b/>
              </w:rPr>
            </w:pPr>
          </w:p>
        </w:tc>
        <w:tc>
          <w:tcPr>
            <w:tcW w:w="519" w:type="dxa"/>
            <w:shd w:val="clear" w:color="auto" w:fill="auto"/>
          </w:tcPr>
          <w:p w:rsidR="00BE1E69" w:rsidRDefault="00BE1E69" w:rsidP="002F7DFE"/>
        </w:tc>
        <w:tc>
          <w:tcPr>
            <w:tcW w:w="2595" w:type="dxa"/>
            <w:gridSpan w:val="5"/>
            <w:tcBorders>
              <w:right w:val="nil"/>
            </w:tcBorders>
            <w:shd w:val="clear" w:color="auto" w:fill="auto"/>
          </w:tcPr>
          <w:p w:rsidR="00BE1E69" w:rsidRDefault="00BE1E69" w:rsidP="002F7DFE"/>
        </w:tc>
        <w:tc>
          <w:tcPr>
            <w:tcW w:w="2062" w:type="dxa"/>
            <w:gridSpan w:val="4"/>
            <w:vMerge/>
            <w:tcBorders>
              <w:left w:val="nil"/>
              <w:right w:val="nil"/>
            </w:tcBorders>
            <w:shd w:val="clear" w:color="auto" w:fill="auto"/>
          </w:tcPr>
          <w:p w:rsidR="00BE1E69" w:rsidRDefault="00BE1E69" w:rsidP="002F7DFE"/>
        </w:tc>
      </w:tr>
      <w:tr w:rsidR="00BE1E69" w:rsidTr="002F7DFE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69" w:rsidRDefault="00BE1E69" w:rsidP="002F7DFE"/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BE1E69" w:rsidRDefault="00BE1E69" w:rsidP="002F7DFE">
            <w:r>
              <w:t>14</w:t>
            </w:r>
          </w:p>
        </w:tc>
        <w:tc>
          <w:tcPr>
            <w:tcW w:w="520" w:type="dxa"/>
            <w:gridSpan w:val="3"/>
            <w:shd w:val="clear" w:color="auto" w:fill="auto"/>
          </w:tcPr>
          <w:p w:rsidR="00BE1E69" w:rsidRDefault="00BE1E69" w:rsidP="002F7DFE"/>
        </w:tc>
        <w:tc>
          <w:tcPr>
            <w:tcW w:w="519" w:type="dxa"/>
            <w:gridSpan w:val="2"/>
            <w:shd w:val="clear" w:color="auto" w:fill="auto"/>
          </w:tcPr>
          <w:p w:rsidR="00BE1E69" w:rsidRDefault="00BE1E69" w:rsidP="002F7DFE"/>
        </w:tc>
        <w:tc>
          <w:tcPr>
            <w:tcW w:w="524" w:type="dxa"/>
            <w:shd w:val="clear" w:color="auto" w:fill="auto"/>
          </w:tcPr>
          <w:p w:rsidR="00BE1E69" w:rsidRDefault="00BE1E69" w:rsidP="002F7DFE"/>
        </w:tc>
        <w:tc>
          <w:tcPr>
            <w:tcW w:w="519" w:type="dxa"/>
            <w:shd w:val="clear" w:color="auto" w:fill="auto"/>
          </w:tcPr>
          <w:p w:rsidR="00BE1E69" w:rsidRDefault="00BE1E69" w:rsidP="002F7DFE"/>
        </w:tc>
        <w:tc>
          <w:tcPr>
            <w:tcW w:w="534" w:type="dxa"/>
            <w:shd w:val="clear" w:color="auto" w:fill="C4BC96"/>
          </w:tcPr>
          <w:p w:rsidR="00BE1E69" w:rsidRPr="00693C85" w:rsidRDefault="00BE1E69" w:rsidP="002F7DFE">
            <w:pPr>
              <w:jc w:val="center"/>
              <w:rPr>
                <w:b/>
              </w:rPr>
            </w:pPr>
          </w:p>
        </w:tc>
        <w:tc>
          <w:tcPr>
            <w:tcW w:w="51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E1E69" w:rsidRDefault="00BE1E69" w:rsidP="002F7DFE"/>
        </w:tc>
        <w:tc>
          <w:tcPr>
            <w:tcW w:w="51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E1E69" w:rsidRDefault="00BE1E69" w:rsidP="002F7DFE"/>
        </w:tc>
        <w:tc>
          <w:tcPr>
            <w:tcW w:w="51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E1E69" w:rsidRDefault="00BE1E69" w:rsidP="002F7DFE"/>
        </w:tc>
        <w:tc>
          <w:tcPr>
            <w:tcW w:w="51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E1E69" w:rsidRDefault="00BE1E69" w:rsidP="002F7DFE"/>
        </w:tc>
        <w:tc>
          <w:tcPr>
            <w:tcW w:w="51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E1E69" w:rsidRDefault="00BE1E69" w:rsidP="002F7DFE"/>
        </w:tc>
        <w:tc>
          <w:tcPr>
            <w:tcW w:w="51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E1E69" w:rsidRDefault="00BE1E69" w:rsidP="002F7DFE"/>
        </w:tc>
        <w:tc>
          <w:tcPr>
            <w:tcW w:w="2062" w:type="dxa"/>
            <w:gridSpan w:val="4"/>
            <w:vMerge/>
            <w:tcBorders>
              <w:bottom w:val="nil"/>
              <w:right w:val="nil"/>
            </w:tcBorders>
            <w:shd w:val="clear" w:color="auto" w:fill="auto"/>
          </w:tcPr>
          <w:p w:rsidR="00BE1E69" w:rsidRDefault="00BE1E69" w:rsidP="002F7DFE"/>
        </w:tc>
      </w:tr>
    </w:tbl>
    <w:p w:rsidR="00BE1E69" w:rsidRDefault="00BE1E69" w:rsidP="00BE1E69"/>
    <w:p w:rsidR="00BE1E69" w:rsidRPr="00D0423A" w:rsidRDefault="00BE1E69" w:rsidP="00BE1E69">
      <w:pPr>
        <w:spacing w:after="0" w:line="240" w:lineRule="auto"/>
        <w:rPr>
          <w:rFonts w:ascii="Times New Roman" w:hAnsi="Times New Roman"/>
        </w:rPr>
      </w:pPr>
      <w:r w:rsidRPr="00D0423A">
        <w:rPr>
          <w:rFonts w:ascii="Times New Roman" w:hAnsi="Times New Roman"/>
        </w:rPr>
        <w:t>1. Potoczna nazwa wysokości, na jakiej mierzy się obwód drzewa (130 cm nad ziemią).</w:t>
      </w:r>
    </w:p>
    <w:p w:rsidR="00BE1E69" w:rsidRPr="00960B50" w:rsidRDefault="00BE1E69" w:rsidP="00BE1E69">
      <w:pPr>
        <w:spacing w:after="0" w:line="240" w:lineRule="auto"/>
        <w:rPr>
          <w:rFonts w:ascii="Times New Roman" w:hAnsi="Times New Roman"/>
        </w:rPr>
      </w:pPr>
      <w:r w:rsidRPr="00960B50">
        <w:rPr>
          <w:rFonts w:ascii="Times New Roman" w:hAnsi="Times New Roman"/>
        </w:rPr>
        <w:t>2. Zwierzę znajdujące się w logo Słowińskiego Parku Narodowego.</w:t>
      </w:r>
    </w:p>
    <w:p w:rsidR="00BE1E69" w:rsidRPr="00D0423A" w:rsidRDefault="00BE1E69" w:rsidP="00BE1E69">
      <w:pPr>
        <w:spacing w:after="0" w:line="240" w:lineRule="auto"/>
        <w:rPr>
          <w:rFonts w:ascii="Times New Roman" w:hAnsi="Times New Roman"/>
        </w:rPr>
      </w:pPr>
      <w:r w:rsidRPr="00D0423A">
        <w:rPr>
          <w:rFonts w:ascii="Times New Roman" w:hAnsi="Times New Roman"/>
        </w:rPr>
        <w:t>3. Najmniejszy Park Narodowy w Polsce.</w:t>
      </w:r>
    </w:p>
    <w:p w:rsidR="00BE1E69" w:rsidRPr="00D0423A" w:rsidRDefault="00BE1E69" w:rsidP="00BE1E69">
      <w:pPr>
        <w:spacing w:after="0" w:line="240" w:lineRule="auto"/>
        <w:rPr>
          <w:rFonts w:ascii="Times New Roman" w:hAnsi="Times New Roman"/>
        </w:rPr>
      </w:pPr>
      <w:r w:rsidRPr="00D0423A">
        <w:rPr>
          <w:rFonts w:ascii="Times New Roman" w:hAnsi="Times New Roman"/>
        </w:rPr>
        <w:t>4. Łacińska nazwa płaza, który jako jedyny w Polsce prowadzi nadrzewny tryb życia.</w:t>
      </w:r>
    </w:p>
    <w:p w:rsidR="00BE1E69" w:rsidRPr="00D0423A" w:rsidRDefault="00BE1E69" w:rsidP="00BE1E69">
      <w:pPr>
        <w:spacing w:after="0" w:line="240" w:lineRule="auto"/>
        <w:rPr>
          <w:rFonts w:ascii="Times New Roman" w:hAnsi="Times New Roman"/>
        </w:rPr>
      </w:pPr>
      <w:r w:rsidRPr="00D0423A">
        <w:rPr>
          <w:rFonts w:ascii="Times New Roman" w:hAnsi="Times New Roman"/>
        </w:rPr>
        <w:t>5. Krajowy ssak pod ochroną, posiadający zdolność aktywnego lotu.</w:t>
      </w:r>
    </w:p>
    <w:p w:rsidR="00BE1E69" w:rsidRPr="00D0423A" w:rsidRDefault="00BE1E69" w:rsidP="00BE1E69">
      <w:pPr>
        <w:spacing w:after="0" w:line="240" w:lineRule="auto"/>
        <w:rPr>
          <w:rFonts w:ascii="Times New Roman" w:hAnsi="Times New Roman"/>
        </w:rPr>
      </w:pPr>
      <w:r w:rsidRPr="00D0423A">
        <w:rPr>
          <w:rFonts w:ascii="Times New Roman" w:hAnsi="Times New Roman"/>
        </w:rPr>
        <w:t>6. Nazwa półwyspu leżącego na terenie Nadmorskiego Parku Krajobrazowego.</w:t>
      </w:r>
    </w:p>
    <w:p w:rsidR="00BE1E69" w:rsidRPr="00D0423A" w:rsidRDefault="00BE1E69" w:rsidP="00BE1E69">
      <w:pPr>
        <w:spacing w:after="0" w:line="240" w:lineRule="auto"/>
        <w:rPr>
          <w:rFonts w:ascii="Times New Roman" w:hAnsi="Times New Roman"/>
        </w:rPr>
      </w:pPr>
      <w:r w:rsidRPr="00D0423A">
        <w:rPr>
          <w:rFonts w:ascii="Times New Roman" w:hAnsi="Times New Roman"/>
        </w:rPr>
        <w:t>7. Drzewo, które</w:t>
      </w:r>
      <w:r>
        <w:rPr>
          <w:rFonts w:ascii="Times New Roman" w:hAnsi="Times New Roman"/>
        </w:rPr>
        <w:t xml:space="preserve"> jako pierwsze</w:t>
      </w:r>
      <w:r w:rsidRPr="00D0423A">
        <w:rPr>
          <w:rFonts w:ascii="Times New Roman" w:hAnsi="Times New Roman"/>
        </w:rPr>
        <w:t xml:space="preserve"> objął prawną ochroną Władysław Jagiełło.</w:t>
      </w:r>
    </w:p>
    <w:p w:rsidR="00BE1E69" w:rsidRPr="00D0423A" w:rsidRDefault="00BE1E69" w:rsidP="00BE1E69">
      <w:pPr>
        <w:spacing w:after="0" w:line="240" w:lineRule="auto"/>
        <w:rPr>
          <w:rFonts w:ascii="Times New Roman" w:hAnsi="Times New Roman"/>
        </w:rPr>
      </w:pPr>
      <w:r w:rsidRPr="00D0423A">
        <w:rPr>
          <w:rFonts w:ascii="Times New Roman" w:hAnsi="Times New Roman"/>
        </w:rPr>
        <w:t xml:space="preserve">8. </w:t>
      </w:r>
      <w:r>
        <w:rPr>
          <w:rFonts w:ascii="Times New Roman" w:hAnsi="Times New Roman"/>
        </w:rPr>
        <w:t>Synonim przyrody lub część nazwy jednej</w:t>
      </w:r>
      <w:r w:rsidRPr="00D0423A">
        <w:rPr>
          <w:rFonts w:ascii="Times New Roman" w:hAnsi="Times New Roman"/>
        </w:rPr>
        <w:t xml:space="preserve"> z krajowych form ochrony przyrody.</w:t>
      </w:r>
    </w:p>
    <w:p w:rsidR="00BE1E69" w:rsidRPr="00D0423A" w:rsidRDefault="00BE1E69" w:rsidP="00BE1E69">
      <w:pPr>
        <w:spacing w:after="0" w:line="240" w:lineRule="auto"/>
        <w:rPr>
          <w:rFonts w:ascii="Times New Roman" w:hAnsi="Times New Roman"/>
        </w:rPr>
      </w:pPr>
      <w:r w:rsidRPr="00D0423A">
        <w:rPr>
          <w:rFonts w:ascii="Times New Roman" w:hAnsi="Times New Roman"/>
        </w:rPr>
        <w:t>9. Określenie gatunku unikalnego dla danego miejsca lub regionu, nigdzie indziej nie występującego naturalnie.</w:t>
      </w:r>
    </w:p>
    <w:p w:rsidR="00BE1E69" w:rsidRPr="00D0423A" w:rsidRDefault="00BE1E69" w:rsidP="00BE1E69">
      <w:pPr>
        <w:spacing w:after="0" w:line="240" w:lineRule="auto"/>
        <w:rPr>
          <w:rFonts w:ascii="Times New Roman" w:hAnsi="Times New Roman"/>
        </w:rPr>
      </w:pPr>
      <w:r w:rsidRPr="00D0423A">
        <w:rPr>
          <w:rFonts w:ascii="Times New Roman" w:hAnsi="Times New Roman"/>
        </w:rPr>
        <w:t>10. Najpotężniejsze drzewa, obejmowane w naszym kraju ochroną (np. w Rogalinie).</w:t>
      </w:r>
    </w:p>
    <w:p w:rsidR="00BE1E69" w:rsidRPr="00D0423A" w:rsidRDefault="00BE1E69" w:rsidP="00BE1E69">
      <w:pPr>
        <w:spacing w:after="0" w:line="240" w:lineRule="auto"/>
        <w:rPr>
          <w:rFonts w:ascii="Times New Roman" w:hAnsi="Times New Roman"/>
        </w:rPr>
      </w:pPr>
      <w:r w:rsidRPr="00D0423A">
        <w:rPr>
          <w:rFonts w:ascii="Times New Roman" w:hAnsi="Times New Roman"/>
        </w:rPr>
        <w:t xml:space="preserve">11. </w:t>
      </w:r>
      <w:r>
        <w:rPr>
          <w:rFonts w:ascii="Times New Roman" w:hAnsi="Times New Roman"/>
        </w:rPr>
        <w:t>Ssak związany z ekosystemami rzecznym, reintrodukowany w wieku regionach kraju.</w:t>
      </w:r>
    </w:p>
    <w:p w:rsidR="00BE1E69" w:rsidRPr="00D0423A" w:rsidRDefault="00BE1E69" w:rsidP="00BE1E69">
      <w:pPr>
        <w:spacing w:after="0" w:line="240" w:lineRule="auto"/>
        <w:rPr>
          <w:rFonts w:ascii="Times New Roman" w:hAnsi="Times New Roman"/>
        </w:rPr>
      </w:pPr>
      <w:r w:rsidRPr="00D0423A">
        <w:rPr>
          <w:rFonts w:ascii="Times New Roman" w:hAnsi="Times New Roman"/>
        </w:rPr>
        <w:t>12. Gatunkowa</w:t>
      </w:r>
      <w:r>
        <w:rPr>
          <w:rFonts w:ascii="Times New Roman" w:hAnsi="Times New Roman"/>
        </w:rPr>
        <w:t>:</w:t>
      </w:r>
      <w:r w:rsidRPr="00D0423A">
        <w:rPr>
          <w:rFonts w:ascii="Times New Roman" w:hAnsi="Times New Roman"/>
        </w:rPr>
        <w:t xml:space="preserve"> roślin, zwierząt i grzybów.</w:t>
      </w:r>
    </w:p>
    <w:p w:rsidR="00BE1E69" w:rsidRPr="00D0423A" w:rsidRDefault="00BE1E69" w:rsidP="00BE1E69">
      <w:pPr>
        <w:spacing w:after="0" w:line="240" w:lineRule="auto"/>
        <w:rPr>
          <w:rFonts w:ascii="Times New Roman" w:hAnsi="Times New Roman"/>
        </w:rPr>
      </w:pPr>
      <w:r w:rsidRPr="00D0423A">
        <w:rPr>
          <w:rFonts w:ascii="Times New Roman" w:hAnsi="Times New Roman"/>
        </w:rPr>
        <w:t>13. Jedna z obszarowych form ochrony przyrody – może być florystyczny, faunistyczny, krajobrazowy itp.</w:t>
      </w:r>
    </w:p>
    <w:p w:rsidR="00BE1E69" w:rsidRPr="00D0423A" w:rsidRDefault="00BE1E69" w:rsidP="00BE1E69">
      <w:pPr>
        <w:spacing w:after="0" w:line="240" w:lineRule="auto"/>
        <w:rPr>
          <w:rFonts w:ascii="Times New Roman" w:hAnsi="Times New Roman"/>
        </w:rPr>
      </w:pPr>
      <w:r w:rsidRPr="00D0423A">
        <w:rPr>
          <w:rFonts w:ascii="Times New Roman" w:hAnsi="Times New Roman"/>
        </w:rPr>
        <w:t xml:space="preserve">14. </w:t>
      </w:r>
      <w:r>
        <w:rPr>
          <w:rFonts w:ascii="Times New Roman" w:hAnsi="Times New Roman"/>
        </w:rPr>
        <w:t>Pospolity polski płaz</w:t>
      </w:r>
      <w:r w:rsidRPr="00D0423A">
        <w:rPr>
          <w:rFonts w:ascii="Times New Roman" w:hAnsi="Times New Roman"/>
        </w:rPr>
        <w:t xml:space="preserve"> objęty ochroną gatunkową. </w:t>
      </w:r>
    </w:p>
    <w:sectPr w:rsidR="00BE1E69" w:rsidRPr="00D0423A" w:rsidSect="0053511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445" w:rsidRDefault="00101445" w:rsidP="0053511B">
      <w:pPr>
        <w:spacing w:after="0" w:line="240" w:lineRule="auto"/>
      </w:pPr>
      <w:r>
        <w:separator/>
      </w:r>
    </w:p>
  </w:endnote>
  <w:endnote w:type="continuationSeparator" w:id="0">
    <w:p w:rsidR="00101445" w:rsidRDefault="00101445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445" w:rsidRDefault="00101445" w:rsidP="0053511B">
      <w:pPr>
        <w:spacing w:after="0" w:line="240" w:lineRule="auto"/>
      </w:pPr>
      <w:r>
        <w:separator/>
      </w:r>
    </w:p>
  </w:footnote>
  <w:footnote w:type="continuationSeparator" w:id="0">
    <w:p w:rsidR="00101445" w:rsidRDefault="00101445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D71B6"/>
    <w:multiLevelType w:val="hybridMultilevel"/>
    <w:tmpl w:val="A566B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11D9D"/>
    <w:multiLevelType w:val="multilevel"/>
    <w:tmpl w:val="7930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F42E19"/>
    <w:multiLevelType w:val="hybridMultilevel"/>
    <w:tmpl w:val="05C016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55744C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A4F71"/>
    <w:multiLevelType w:val="hybridMultilevel"/>
    <w:tmpl w:val="F5F0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115E7D"/>
    <w:multiLevelType w:val="hybridMultilevel"/>
    <w:tmpl w:val="69BE2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12C3B"/>
    <w:multiLevelType w:val="hybridMultilevel"/>
    <w:tmpl w:val="FD0C7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BB4CCE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101445"/>
    <w:rsid w:val="00252338"/>
    <w:rsid w:val="00275FC7"/>
    <w:rsid w:val="00300E27"/>
    <w:rsid w:val="00313E49"/>
    <w:rsid w:val="003B3E85"/>
    <w:rsid w:val="004804E5"/>
    <w:rsid w:val="00524CBB"/>
    <w:rsid w:val="0053511B"/>
    <w:rsid w:val="00560E67"/>
    <w:rsid w:val="005E2D69"/>
    <w:rsid w:val="006C19D4"/>
    <w:rsid w:val="00711916"/>
    <w:rsid w:val="007C652C"/>
    <w:rsid w:val="007D39F4"/>
    <w:rsid w:val="00805B2D"/>
    <w:rsid w:val="00875030"/>
    <w:rsid w:val="00A14E6D"/>
    <w:rsid w:val="00BE1E69"/>
    <w:rsid w:val="00C44F2D"/>
    <w:rsid w:val="00CD21E0"/>
    <w:rsid w:val="00FB6FB2"/>
    <w:rsid w:val="00FE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3B3E85"/>
    <w:pPr>
      <w:ind w:left="720"/>
      <w:contextualSpacing/>
    </w:pPr>
    <w:rPr>
      <w:rFonts w:eastAsia="Times New Roman"/>
      <w:lang w:val="pl-PL"/>
    </w:rPr>
  </w:style>
  <w:style w:type="paragraph" w:customStyle="1" w:styleId="ListParagraph1">
    <w:name w:val="List Paragraph1"/>
    <w:basedOn w:val="Normalny"/>
    <w:rsid w:val="00300E27"/>
    <w:pPr>
      <w:ind w:left="720"/>
      <w:contextualSpacing/>
    </w:pPr>
    <w:rPr>
      <w:rFonts w:eastAsia="Times New Roman"/>
      <w:lang w:val="pl-PL"/>
    </w:rPr>
  </w:style>
  <w:style w:type="paragraph" w:styleId="Akapitzlist">
    <w:name w:val="List Paragraph"/>
    <w:basedOn w:val="Normalny"/>
    <w:uiPriority w:val="99"/>
    <w:qFormat/>
    <w:rsid w:val="00524CBB"/>
    <w:pPr>
      <w:ind w:left="720"/>
      <w:contextualSpacing/>
    </w:pPr>
    <w:rPr>
      <w:lang w:val="pl-PL"/>
    </w:rPr>
  </w:style>
  <w:style w:type="paragraph" w:styleId="NormalnyWeb">
    <w:name w:val="Normal (Web)"/>
    <w:basedOn w:val="Normalny"/>
    <w:uiPriority w:val="99"/>
    <w:unhideWhenUsed/>
    <w:rsid w:val="007D39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2014-12-30T18:47:00Z</dcterms:created>
  <dcterms:modified xsi:type="dcterms:W3CDTF">2014-12-30T18:47:00Z</dcterms:modified>
</cp:coreProperties>
</file>