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tblGrid>
      <w:tr w:rsidR="00775A82" w:rsidRPr="002A0FBA" w:rsidTr="0087143C">
        <w:trPr>
          <w:trHeight w:val="1261"/>
        </w:trPr>
        <w:tc>
          <w:tcPr>
            <w:tcW w:w="3119" w:type="dxa"/>
          </w:tcPr>
          <w:p w:rsidR="00775A82" w:rsidRPr="002A0FBA" w:rsidRDefault="00775A82" w:rsidP="0087143C">
            <w:pPr>
              <w:spacing w:after="0"/>
              <w:rPr>
                <w:rFonts w:ascii="Times New Roman" w:hAnsi="Times New Roman"/>
                <w:sz w:val="24"/>
                <w:szCs w:val="24"/>
              </w:rPr>
            </w:pPr>
          </w:p>
          <w:p w:rsidR="00775A82" w:rsidRPr="002A0FBA" w:rsidRDefault="00775A82" w:rsidP="0087143C">
            <w:pPr>
              <w:spacing w:after="0"/>
              <w:rPr>
                <w:rFonts w:ascii="Times New Roman" w:hAnsi="Times New Roman"/>
                <w:b/>
                <w:sz w:val="24"/>
                <w:szCs w:val="24"/>
              </w:rPr>
            </w:pPr>
            <w:r w:rsidRPr="002A0FBA">
              <w:rPr>
                <w:rFonts w:ascii="Times New Roman" w:hAnsi="Times New Roman"/>
                <w:b/>
                <w:sz w:val="24"/>
                <w:szCs w:val="24"/>
              </w:rPr>
              <w:t xml:space="preserve">Arkusz </w:t>
            </w:r>
            <w:r>
              <w:rPr>
                <w:rFonts w:ascii="Times New Roman" w:hAnsi="Times New Roman"/>
                <w:b/>
                <w:sz w:val="24"/>
                <w:szCs w:val="24"/>
              </w:rPr>
              <w:t>nauczyciela</w:t>
            </w:r>
            <w:r w:rsidRPr="002A0FBA">
              <w:rPr>
                <w:rFonts w:ascii="Times New Roman" w:hAnsi="Times New Roman"/>
                <w:b/>
                <w:sz w:val="24"/>
                <w:szCs w:val="24"/>
              </w:rPr>
              <w:t xml:space="preserve"> nr 1</w:t>
            </w:r>
          </w:p>
          <w:p w:rsidR="00775A82" w:rsidRPr="00766677" w:rsidRDefault="00775A82" w:rsidP="0087143C">
            <w:pPr>
              <w:spacing w:after="0"/>
              <w:rPr>
                <w:rFonts w:ascii="Times New Roman" w:hAnsi="Times New Roman"/>
                <w:i/>
                <w:sz w:val="24"/>
                <w:szCs w:val="24"/>
              </w:rPr>
            </w:pPr>
            <w:r>
              <w:rPr>
                <w:rFonts w:ascii="Times New Roman" w:hAnsi="Times New Roman"/>
                <w:i/>
                <w:sz w:val="24"/>
                <w:szCs w:val="24"/>
              </w:rPr>
              <w:t>Żaba, czy nie  żaba</w:t>
            </w:r>
          </w:p>
          <w:p w:rsidR="00775A82" w:rsidRPr="002A0FBA" w:rsidRDefault="00775A82" w:rsidP="0087143C">
            <w:pPr>
              <w:spacing w:after="0"/>
              <w:rPr>
                <w:rFonts w:ascii="Times New Roman" w:hAnsi="Times New Roman"/>
                <w:sz w:val="24"/>
                <w:szCs w:val="24"/>
              </w:rPr>
            </w:pPr>
          </w:p>
        </w:tc>
      </w:tr>
    </w:tbl>
    <w:p w:rsidR="00775A82" w:rsidRDefault="00775A82" w:rsidP="00775A82">
      <w:pPr>
        <w:ind w:left="2832" w:hanging="2832"/>
        <w:jc w:val="both"/>
        <w:rPr>
          <w:rFonts w:ascii="Times New Roman" w:hAnsi="Times New Roman"/>
          <w:sz w:val="24"/>
          <w:szCs w:val="24"/>
        </w:rPr>
      </w:pPr>
    </w:p>
    <w:p w:rsidR="00775A82" w:rsidRDefault="00775A82" w:rsidP="00775A82">
      <w:pPr>
        <w:spacing w:after="0" w:line="360" w:lineRule="auto"/>
        <w:ind w:firstLine="708"/>
        <w:jc w:val="both"/>
        <w:rPr>
          <w:rFonts w:ascii="Times New Roman" w:hAnsi="Times New Roman"/>
          <w:sz w:val="24"/>
          <w:szCs w:val="24"/>
        </w:rPr>
      </w:pPr>
      <w:r w:rsidRPr="009F00CD">
        <w:rPr>
          <w:rFonts w:ascii="Times New Roman" w:hAnsi="Times New Roman"/>
          <w:b/>
          <w:sz w:val="24"/>
          <w:szCs w:val="24"/>
        </w:rPr>
        <w:t xml:space="preserve">Płazy ogoniaste </w:t>
      </w:r>
      <w:r w:rsidRPr="009F00CD">
        <w:rPr>
          <w:rFonts w:ascii="Times New Roman" w:hAnsi="Times New Roman"/>
          <w:sz w:val="24"/>
          <w:szCs w:val="24"/>
        </w:rPr>
        <w:t>(salamandra plamista, traszka grzebieniasta, traszka zwyczajna, traszka górska i traszka karpacka</w:t>
      </w:r>
      <w:r>
        <w:rPr>
          <w:rFonts w:ascii="Times New Roman" w:hAnsi="Times New Roman"/>
          <w:sz w:val="24"/>
          <w:szCs w:val="24"/>
        </w:rPr>
        <w:t>) mają wydłużone ciało</w:t>
      </w:r>
      <w:r w:rsidRPr="009F00CD">
        <w:rPr>
          <w:rFonts w:ascii="Times New Roman" w:hAnsi="Times New Roman"/>
          <w:sz w:val="24"/>
          <w:szCs w:val="24"/>
        </w:rPr>
        <w:t xml:space="preserve"> </w:t>
      </w:r>
      <w:r>
        <w:rPr>
          <w:rFonts w:ascii="Times New Roman" w:hAnsi="Times New Roman"/>
          <w:sz w:val="24"/>
          <w:szCs w:val="24"/>
        </w:rPr>
        <w:t xml:space="preserve">z </w:t>
      </w:r>
      <w:r w:rsidRPr="009F00CD">
        <w:rPr>
          <w:rFonts w:ascii="Times New Roman" w:hAnsi="Times New Roman"/>
          <w:sz w:val="24"/>
          <w:szCs w:val="24"/>
        </w:rPr>
        <w:t xml:space="preserve">wyraźnie wyodrębnioną głową, tułowiem oraz ogonem wyginającym się na boki. Kończyny przednie i tylne są dobrze wykształcone.  i jednakowo dobrze rozwinięte. Zapłodnienie wewnętrzne lub zewnętrzne. Większość gatunków składa jaja,  z których wykluwają się larwy - kijanki. Wyrośnięte kijanki przypominają wyglądem osobniki dorosłe. Płazy ogoniaste posiadają uzębione szczeki. Występuje u nich zjawisko </w:t>
      </w:r>
      <w:r w:rsidRPr="009F00CD">
        <w:rPr>
          <w:rFonts w:ascii="Times New Roman" w:hAnsi="Times New Roman"/>
          <w:b/>
          <w:sz w:val="24"/>
          <w:szCs w:val="24"/>
        </w:rPr>
        <w:t>neotenii</w:t>
      </w:r>
      <w:r w:rsidRPr="009F00CD">
        <w:rPr>
          <w:rFonts w:ascii="Times New Roman" w:hAnsi="Times New Roman"/>
          <w:sz w:val="24"/>
          <w:szCs w:val="24"/>
        </w:rPr>
        <w:t xml:space="preserve">, czyli osiągania dojrzałości płciowej przez osobniki młodociane w postaci larwalnej (rozmnażają się osobniki posiadające skrzela). Zjawisko to może wystąpić, gdy proces metamorfozy jest zahamowany pod wpływem warunków zewnętrznych lub anomalii hormonalnych. Wśród krajowych gatunków neotenię stwierdzono jedynie u traszki zwyczajnej. </w:t>
      </w:r>
    </w:p>
    <w:p w:rsidR="00775A82" w:rsidRPr="009F00CD" w:rsidRDefault="00775A82" w:rsidP="00775A82">
      <w:pPr>
        <w:spacing w:after="0" w:line="360" w:lineRule="auto"/>
        <w:ind w:firstLine="708"/>
        <w:jc w:val="both"/>
        <w:rPr>
          <w:rFonts w:ascii="Times New Roman" w:hAnsi="Times New Roman"/>
          <w:sz w:val="24"/>
          <w:szCs w:val="24"/>
        </w:rPr>
      </w:pPr>
    </w:p>
    <w:p w:rsidR="00775A82" w:rsidRPr="006A2A0E" w:rsidRDefault="00775A82" w:rsidP="00775A82">
      <w:pPr>
        <w:spacing w:after="0" w:line="360" w:lineRule="auto"/>
        <w:jc w:val="both"/>
        <w:rPr>
          <w:rFonts w:ascii="Times New Roman" w:hAnsi="Times New Roman"/>
          <w:sz w:val="24"/>
          <w:szCs w:val="24"/>
        </w:rPr>
      </w:pPr>
      <w:r w:rsidRPr="009F00CD">
        <w:rPr>
          <w:rFonts w:ascii="Times New Roman" w:hAnsi="Times New Roman"/>
          <w:b/>
          <w:sz w:val="24"/>
          <w:szCs w:val="24"/>
        </w:rPr>
        <w:t>Płazy bezogonowe</w:t>
      </w:r>
      <w:r w:rsidRPr="009F00CD">
        <w:rPr>
          <w:rFonts w:ascii="Times New Roman" w:hAnsi="Times New Roman"/>
          <w:sz w:val="24"/>
          <w:szCs w:val="24"/>
        </w:rPr>
        <w:t xml:space="preserve"> (kumak nizinny, kumak górski, grzebiuszka ziemna, ropucha szara, ropucha zielona, ropucha paskówka, rzekotka drzewna, żaba jeziorowa, żaba śmieszka, żaba wodna, żaba trawna, żaba moczarowa, żaba zwinka). Są dobrze przystosowane do życia na lądzie. Mają krótki tułów i 2 pary dobrze umięśnionych kończyn i jak nazwa wskazuje nie posiadają ogona. Przednie kończyny posiadają 4 palce, tylne zakończone są 5 – palczastymi stopami. Dzięki mo</w:t>
      </w:r>
      <w:r>
        <w:rPr>
          <w:rFonts w:ascii="Times New Roman" w:hAnsi="Times New Roman"/>
          <w:sz w:val="24"/>
          <w:szCs w:val="24"/>
        </w:rPr>
        <w:t xml:space="preserve">cno wykształconym tylnym nogom, </w:t>
      </w:r>
      <w:r w:rsidRPr="009F00CD">
        <w:rPr>
          <w:rFonts w:ascii="Times New Roman" w:hAnsi="Times New Roman"/>
          <w:sz w:val="24"/>
          <w:szCs w:val="24"/>
        </w:rPr>
        <w:t xml:space="preserve">o charakterze skocznym większość gatunków porusza się skokami.  Wyjątkiem jest większość ropuch, które nie skaczą. Rzekotka </w:t>
      </w:r>
      <w:r w:rsidRPr="006A2A0E">
        <w:rPr>
          <w:rFonts w:ascii="Times New Roman" w:hAnsi="Times New Roman"/>
          <w:sz w:val="24"/>
          <w:szCs w:val="24"/>
        </w:rPr>
        <w:t xml:space="preserve">drzewna posiada dodatkowo przylgi na końcach palców ułatwiające jej poruszanie się po drzewach. </w:t>
      </w:r>
    </w:p>
    <w:p w:rsidR="00775A82" w:rsidRPr="006A2A0E" w:rsidRDefault="00775A82" w:rsidP="00775A82">
      <w:pPr>
        <w:spacing w:after="0" w:line="360" w:lineRule="auto"/>
        <w:ind w:firstLine="708"/>
        <w:jc w:val="both"/>
        <w:rPr>
          <w:rFonts w:ascii="Times New Roman" w:hAnsi="Times New Roman"/>
          <w:sz w:val="24"/>
          <w:szCs w:val="24"/>
        </w:rPr>
      </w:pPr>
      <w:r w:rsidRPr="006A2A0E">
        <w:rPr>
          <w:rFonts w:ascii="Times New Roman" w:hAnsi="Times New Roman"/>
          <w:sz w:val="24"/>
          <w:szCs w:val="24"/>
        </w:rPr>
        <w:t>Samce płazów bezogonowych dzięki rezonatorom umiejscowionym zazwyczaj                  w okolicach podgardla wydają dźwięki wabiące samice do zbiornika wodnego.</w:t>
      </w:r>
    </w:p>
    <w:p w:rsidR="00775A82" w:rsidRPr="006A2A0E" w:rsidRDefault="00775A82" w:rsidP="00775A82">
      <w:pPr>
        <w:spacing w:after="0" w:line="360" w:lineRule="auto"/>
        <w:jc w:val="both"/>
        <w:rPr>
          <w:rFonts w:ascii="Times New Roman" w:hAnsi="Times New Roman"/>
          <w:sz w:val="24"/>
          <w:szCs w:val="24"/>
        </w:rPr>
      </w:pPr>
      <w:r w:rsidRPr="006A2A0E">
        <w:rPr>
          <w:rFonts w:ascii="Times New Roman" w:hAnsi="Times New Roman"/>
          <w:sz w:val="24"/>
          <w:szCs w:val="24"/>
        </w:rPr>
        <w:t>Najbardziej donośny głos godowy ma rzekotka drzewna. Jest on słyszalny z odległości kilku kilometrów.</w:t>
      </w:r>
    </w:p>
    <w:p w:rsidR="00775A82" w:rsidRPr="006A2A0E" w:rsidRDefault="00775A82" w:rsidP="00775A82">
      <w:pPr>
        <w:spacing w:after="0" w:line="360" w:lineRule="auto"/>
        <w:ind w:firstLine="708"/>
        <w:jc w:val="both"/>
        <w:rPr>
          <w:rFonts w:ascii="Times New Roman" w:hAnsi="Times New Roman"/>
          <w:sz w:val="24"/>
          <w:szCs w:val="24"/>
        </w:rPr>
      </w:pPr>
      <w:r w:rsidRPr="006A2A0E">
        <w:rPr>
          <w:rFonts w:ascii="Times New Roman" w:hAnsi="Times New Roman"/>
          <w:sz w:val="24"/>
          <w:szCs w:val="24"/>
        </w:rPr>
        <w:t>U płazów bezogonowych występuje zapłodnienie zewnętrzne. Pakiety skrzeku (zapłodnionych jaj) składane są  w zależności od gatunku, w postaci sznurów (ropuchy) lub złóż (żaba trawna, żaba moczarowa).</w:t>
      </w:r>
    </w:p>
    <w:p w:rsidR="00775A82" w:rsidRPr="00374363" w:rsidRDefault="00775A82" w:rsidP="00775A82">
      <w:pPr>
        <w:spacing w:after="0" w:line="360" w:lineRule="auto"/>
        <w:ind w:firstLine="708"/>
        <w:jc w:val="both"/>
        <w:rPr>
          <w:rFonts w:ascii="Times New Roman" w:hAnsi="Times New Roman"/>
          <w:sz w:val="24"/>
          <w:szCs w:val="24"/>
        </w:rPr>
      </w:pPr>
      <w:r w:rsidRPr="00374363">
        <w:rPr>
          <w:rFonts w:ascii="Times New Roman" w:hAnsi="Times New Roman"/>
          <w:sz w:val="24"/>
          <w:szCs w:val="24"/>
        </w:rPr>
        <w:lastRenderedPageBreak/>
        <w:t xml:space="preserve">Jajo w otoczce białkowej zaraz po zapłodnieniu w wodzie pęcznieje Larwa </w:t>
      </w:r>
      <w:r>
        <w:rPr>
          <w:rFonts w:ascii="Times New Roman" w:hAnsi="Times New Roman"/>
          <w:sz w:val="24"/>
          <w:szCs w:val="24"/>
        </w:rPr>
        <w:t xml:space="preserve">                        </w:t>
      </w:r>
      <w:r w:rsidRPr="00374363">
        <w:rPr>
          <w:rFonts w:ascii="Times New Roman" w:hAnsi="Times New Roman"/>
          <w:sz w:val="24"/>
          <w:szCs w:val="24"/>
        </w:rPr>
        <w:t xml:space="preserve">w początkowym stadium czerpie pokarm z jaja, a po przeobrażeniu się w kijankę, zaczyna się odżywiać martwymi cząstkami roślin znajdujących się w wodzie. Postać larwalna różni się znacznie od osobnika dorosłego. Nie posiada kończyn, a w poruszaniu się w środowisku wodnym pomaga jej ogon zakończony płetwą, który zanika po pojawieniu się odnóży </w:t>
      </w:r>
      <w:r>
        <w:rPr>
          <w:rFonts w:ascii="Times New Roman" w:hAnsi="Times New Roman"/>
          <w:sz w:val="24"/>
          <w:szCs w:val="24"/>
        </w:rPr>
        <w:t xml:space="preserve">                     </w:t>
      </w:r>
      <w:r w:rsidRPr="00374363">
        <w:rPr>
          <w:rFonts w:ascii="Times New Roman" w:hAnsi="Times New Roman"/>
          <w:sz w:val="24"/>
          <w:szCs w:val="24"/>
        </w:rPr>
        <w:t>i wyjściu płaza na ląd.</w:t>
      </w:r>
    </w:p>
    <w:p w:rsidR="00775A82" w:rsidRDefault="00775A82" w:rsidP="00775A82">
      <w:pPr>
        <w:jc w:val="both"/>
        <w:rPr>
          <w:rFonts w:ascii="Times New Roman" w:hAnsi="Times New Roman"/>
          <w:sz w:val="24"/>
          <w:szCs w:val="24"/>
        </w:rPr>
      </w:pPr>
    </w:p>
    <w:p w:rsidR="00524CBB" w:rsidRPr="00775A82" w:rsidRDefault="00524CBB" w:rsidP="00775A82">
      <w:pPr>
        <w:rPr>
          <w:szCs w:val="24"/>
        </w:rPr>
      </w:pPr>
    </w:p>
    <w:sectPr w:rsidR="00524CBB" w:rsidRPr="00775A82" w:rsidSect="0053511B">
      <w:headerReference w:type="default" r:id="rId7"/>
      <w:footerReference w:type="default" r:id="rId8"/>
      <w:pgSz w:w="11906" w:h="16838"/>
      <w:pgMar w:top="1417" w:right="1417" w:bottom="141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BE7" w:rsidRDefault="00230BE7" w:rsidP="0053511B">
      <w:pPr>
        <w:spacing w:after="0" w:line="240" w:lineRule="auto"/>
      </w:pPr>
      <w:r>
        <w:separator/>
      </w:r>
    </w:p>
  </w:endnote>
  <w:endnote w:type="continuationSeparator" w:id="0">
    <w:p w:rsidR="00230BE7" w:rsidRDefault="00230BE7" w:rsidP="00535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53511B" w:rsidP="0053511B">
    <w:pPr>
      <w:pStyle w:val="Stopka"/>
      <w:ind w:hanging="1417"/>
    </w:pPr>
    <w:r>
      <w:rPr>
        <w:noProof/>
        <w:lang w:val="ru-RU" w:eastAsia="ru-RU"/>
      </w:rPr>
      <w:drawing>
        <wp:inline distT="0" distB="0" distL="0" distR="0">
          <wp:extent cx="7560000" cy="900833"/>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ablon_A4_kolor.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90083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BE7" w:rsidRDefault="00230BE7" w:rsidP="0053511B">
      <w:pPr>
        <w:spacing w:after="0" w:line="240" w:lineRule="auto"/>
      </w:pPr>
      <w:r>
        <w:separator/>
      </w:r>
    </w:p>
  </w:footnote>
  <w:footnote w:type="continuationSeparator" w:id="0">
    <w:p w:rsidR="00230BE7" w:rsidRDefault="00230BE7" w:rsidP="005351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875030" w:rsidP="00875030">
    <w:pPr>
      <w:pStyle w:val="Nagwek"/>
      <w:jc w:val="right"/>
    </w:pPr>
    <w:bookmarkStart w:id="0" w:name="_GoBack"/>
    <w:bookmarkEnd w:id="0"/>
    <w:r>
      <w:rPr>
        <w:noProof/>
        <w:lang w:val="ru-RU" w:eastAsia="ru-RU"/>
      </w:rPr>
      <w:drawing>
        <wp:inline distT="0" distB="0" distL="0" distR="0">
          <wp:extent cx="1504950" cy="657225"/>
          <wp:effectExtent l="19050" t="0" r="0" b="0"/>
          <wp:docPr id="3" name="Obraz 2" descr="grafika 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 FER.jpg"/>
                  <pic:cNvPicPr/>
                </pic:nvPicPr>
                <pic:blipFill>
                  <a:blip r:embed="rId1"/>
                  <a:stretch>
                    <a:fillRect/>
                  </a:stretch>
                </pic:blipFill>
                <pic:spPr>
                  <a:xfrm>
                    <a:off x="0" y="0"/>
                    <a:ext cx="1510447" cy="65962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A3028"/>
    <w:multiLevelType w:val="hybridMultilevel"/>
    <w:tmpl w:val="3EC2E6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06CB375D"/>
    <w:multiLevelType w:val="hybridMultilevel"/>
    <w:tmpl w:val="566852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1A52717D"/>
    <w:multiLevelType w:val="hybridMultilevel"/>
    <w:tmpl w:val="4F40E48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1A7D71B6"/>
    <w:multiLevelType w:val="hybridMultilevel"/>
    <w:tmpl w:val="A566B77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1B511D9D"/>
    <w:multiLevelType w:val="multilevel"/>
    <w:tmpl w:val="7930B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BAC42AA"/>
    <w:multiLevelType w:val="hybridMultilevel"/>
    <w:tmpl w:val="70DE79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2FD249A5"/>
    <w:multiLevelType w:val="hybridMultilevel"/>
    <w:tmpl w:val="EC5052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3CF42E19"/>
    <w:multiLevelType w:val="hybridMultilevel"/>
    <w:tmpl w:val="05C0166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nsid w:val="3E55744C"/>
    <w:multiLevelType w:val="hybridMultilevel"/>
    <w:tmpl w:val="93B2B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85A4F71"/>
    <w:multiLevelType w:val="hybridMultilevel"/>
    <w:tmpl w:val="F5F0AA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0">
    <w:nsid w:val="68DB58DC"/>
    <w:multiLevelType w:val="hybridMultilevel"/>
    <w:tmpl w:val="8CBEF1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75115E7D"/>
    <w:multiLevelType w:val="hybridMultilevel"/>
    <w:tmpl w:val="69BE2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8E12C3B"/>
    <w:multiLevelType w:val="hybridMultilevel"/>
    <w:tmpl w:val="FD0C74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DBB4CCE"/>
    <w:multiLevelType w:val="hybridMultilevel"/>
    <w:tmpl w:val="93B2B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12"/>
  </w:num>
  <w:num w:numId="6">
    <w:abstractNumId w:val="13"/>
  </w:num>
  <w:num w:numId="7">
    <w:abstractNumId w:val="8"/>
  </w:num>
  <w:num w:numId="8">
    <w:abstractNumId w:val="4"/>
  </w:num>
  <w:num w:numId="9">
    <w:abstractNumId w:val="3"/>
  </w:num>
  <w:num w:numId="10">
    <w:abstractNumId w:val="2"/>
  </w:num>
  <w:num w:numId="11">
    <w:abstractNumId w:val="5"/>
  </w:num>
  <w:num w:numId="12">
    <w:abstractNumId w:val="1"/>
  </w:num>
  <w:num w:numId="13">
    <w:abstractNumId w:val="6"/>
  </w:num>
  <w:num w:numId="14">
    <w:abstractNumId w:val="10"/>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53511B"/>
    <w:rsid w:val="00230BE7"/>
    <w:rsid w:val="00252338"/>
    <w:rsid w:val="00265A97"/>
    <w:rsid w:val="00275FC7"/>
    <w:rsid w:val="00300E27"/>
    <w:rsid w:val="003B3E85"/>
    <w:rsid w:val="00524CBB"/>
    <w:rsid w:val="0053511B"/>
    <w:rsid w:val="005E2D69"/>
    <w:rsid w:val="0063687A"/>
    <w:rsid w:val="006524BA"/>
    <w:rsid w:val="00672AC8"/>
    <w:rsid w:val="00682290"/>
    <w:rsid w:val="006C19D4"/>
    <w:rsid w:val="00711916"/>
    <w:rsid w:val="00775A82"/>
    <w:rsid w:val="007D39F4"/>
    <w:rsid w:val="00805B2D"/>
    <w:rsid w:val="00875030"/>
    <w:rsid w:val="00A14E6D"/>
    <w:rsid w:val="00FB6F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5030"/>
    <w:rPr>
      <w:rFonts w:ascii="Calibri" w:eastAsia="Calibri" w:hAnsi="Calibri" w:cs="Times New Roman"/>
      <w:lang w:val="uk-U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eastAsiaTheme="minorHAnsi" w:hAnsi="Tahoma" w:cs="Tahoma"/>
      <w:sz w:val="16"/>
      <w:szCs w:val="16"/>
      <w:lang w:val="pl-PL"/>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 w:type="character" w:styleId="Hipercze">
    <w:name w:val="Hyperlink"/>
    <w:uiPriority w:val="99"/>
    <w:unhideWhenUsed/>
    <w:rsid w:val="00711916"/>
    <w:rPr>
      <w:color w:val="0000FF"/>
      <w:u w:val="single"/>
    </w:rPr>
  </w:style>
  <w:style w:type="paragraph" w:customStyle="1" w:styleId="Akapitzlist1">
    <w:name w:val="Akapit z listą1"/>
    <w:basedOn w:val="Normalny"/>
    <w:uiPriority w:val="99"/>
    <w:rsid w:val="003B3E85"/>
    <w:pPr>
      <w:ind w:left="720"/>
      <w:contextualSpacing/>
    </w:pPr>
    <w:rPr>
      <w:rFonts w:eastAsia="Times New Roman"/>
      <w:lang w:val="pl-PL"/>
    </w:rPr>
  </w:style>
  <w:style w:type="paragraph" w:customStyle="1" w:styleId="ListParagraph1">
    <w:name w:val="List Paragraph1"/>
    <w:basedOn w:val="Normalny"/>
    <w:rsid w:val="00300E27"/>
    <w:pPr>
      <w:ind w:left="720"/>
      <w:contextualSpacing/>
    </w:pPr>
    <w:rPr>
      <w:rFonts w:eastAsia="Times New Roman"/>
      <w:lang w:val="pl-PL"/>
    </w:rPr>
  </w:style>
  <w:style w:type="paragraph" w:styleId="Akapitzlist">
    <w:name w:val="List Paragraph"/>
    <w:basedOn w:val="Normalny"/>
    <w:uiPriority w:val="99"/>
    <w:qFormat/>
    <w:rsid w:val="00524CBB"/>
    <w:pPr>
      <w:ind w:left="720"/>
      <w:contextualSpacing/>
    </w:pPr>
    <w:rPr>
      <w:lang w:val="pl-PL"/>
    </w:rPr>
  </w:style>
  <w:style w:type="paragraph" w:styleId="NormalnyWeb">
    <w:name w:val="Normal (Web)"/>
    <w:basedOn w:val="Normalny"/>
    <w:uiPriority w:val="99"/>
    <w:semiHidden/>
    <w:unhideWhenUsed/>
    <w:rsid w:val="007D39F4"/>
    <w:pPr>
      <w:spacing w:before="100" w:beforeAutospacing="1" w:after="100" w:afterAutospacing="1" w:line="240" w:lineRule="auto"/>
    </w:pPr>
    <w:rPr>
      <w:rFonts w:ascii="Times New Roman" w:eastAsia="Times New Roman" w:hAnsi="Times New Roman"/>
      <w:sz w:val="24"/>
      <w:szCs w:val="24"/>
      <w:lang w:val="pl-PL" w:eastAsia="pl-PL"/>
    </w:rPr>
  </w:style>
  <w:style w:type="table" w:styleId="Tabela-Siatka">
    <w:name w:val="Table Grid"/>
    <w:basedOn w:val="Standardowy"/>
    <w:uiPriority w:val="99"/>
    <w:rsid w:val="00265A97"/>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2201</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Fju Fju Iwona Wiśniowska</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Wiśniowska</dc:creator>
  <cp:lastModifiedBy>SAPA</cp:lastModifiedBy>
  <cp:revision>2</cp:revision>
  <dcterms:created xsi:type="dcterms:W3CDTF">2014-12-30T18:58:00Z</dcterms:created>
  <dcterms:modified xsi:type="dcterms:W3CDTF">2014-12-30T18:58:00Z</dcterms:modified>
</cp:coreProperties>
</file>