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4D97" w14:textId="77777777" w:rsidR="009333EF" w:rsidRPr="009333EF" w:rsidRDefault="009333EF" w:rsidP="009333EF">
      <w:pPr>
        <w:jc w:val="center"/>
        <w:rPr>
          <w:rFonts w:ascii="Source Serif Pro Light" w:hAnsi="Source Serif Pro Light"/>
          <w:b/>
          <w:bCs/>
          <w:sz w:val="56"/>
          <w:szCs w:val="56"/>
        </w:rPr>
      </w:pPr>
      <w:r w:rsidRPr="009333EF">
        <w:rPr>
          <w:rFonts w:ascii="Source Serif Pro Light" w:hAnsi="Source Serif Pro Light"/>
          <w:b/>
          <w:bCs/>
          <w:sz w:val="56"/>
          <w:szCs w:val="56"/>
        </w:rPr>
        <w:t>---Zielnik ---</w:t>
      </w:r>
    </w:p>
    <w:p w14:paraId="06562C04" w14:textId="77777777" w:rsidR="009333EF" w:rsidRPr="009333EF" w:rsidRDefault="009333EF" w:rsidP="009333EF">
      <w:pPr>
        <w:jc w:val="center"/>
        <w:rPr>
          <w:rFonts w:ascii="Forte" w:hAnsi="Fort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3EF">
        <w:rPr>
          <w:rFonts w:ascii="Forte" w:hAnsi="Fort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dziurawiec zwyczajny</w:t>
      </w:r>
    </w:p>
    <w:p w14:paraId="54942294" w14:textId="77777777" w:rsidR="009333EF" w:rsidRPr="00A657B7" w:rsidRDefault="009333EF" w:rsidP="009333EF">
      <w:pPr>
        <w:jc w:val="both"/>
        <w:rPr>
          <w:rFonts w:hint="eastAsia"/>
          <w:b/>
          <w:bCs/>
        </w:rPr>
      </w:pPr>
      <w:r w:rsidRPr="00A657B7">
        <w:rPr>
          <w:rFonts w:ascii="Source Serif Pro Light" w:hAnsi="Source Serif Pro Light"/>
          <w:b/>
          <w:bCs/>
          <w:sz w:val="44"/>
          <w:szCs w:val="44"/>
        </w:rPr>
        <w:t>N</w:t>
      </w:r>
      <w:r w:rsidRPr="00A657B7">
        <w:rPr>
          <w:rFonts w:ascii="Source Serif Pro Light" w:hAnsi="Source Serif Pro Light"/>
          <w:b/>
          <w:bCs/>
          <w:sz w:val="36"/>
          <w:szCs w:val="36"/>
        </w:rPr>
        <w:t>ależy on do roślin leczniczych oraz miododajnych. Dziurawiec zwyczajny jest jednym z najlepiej poznanych roślin leczniczych i często znajduje zastosowanie w ziołolecznictwie. Liczy on około 400 gatunków z czego 8 możemy znaleźć w Polsce. Jak   rozpoznać dziurawca? Rozetrzyj kwiaty w palcach. Jeżeli zrobią się czerwone to znaczy, że to właśnie jest dziurawiec.</w:t>
      </w:r>
    </w:p>
    <w:p w14:paraId="059D37AF" w14:textId="77777777" w:rsidR="009333EF" w:rsidRPr="00EA14EF" w:rsidRDefault="009333EF" w:rsidP="009333EF">
      <w:pPr>
        <w:pStyle w:val="Nagwek3"/>
        <w:spacing w:before="240" w:after="240"/>
        <w:rPr>
          <w:rFonts w:ascii="Source Serif Pro Light" w:hAnsi="Source Serif Pro Light"/>
          <w:sz w:val="32"/>
          <w:szCs w:val="32"/>
        </w:rPr>
      </w:pPr>
      <w:r w:rsidRPr="00EA14EF">
        <w:rPr>
          <w:rFonts w:ascii="Source Serif Pro Light" w:hAnsi="Source Serif Pro Light"/>
          <w:sz w:val="40"/>
          <w:szCs w:val="40"/>
        </w:rPr>
        <w:t xml:space="preserve">Napar z dziurawca </w:t>
      </w:r>
    </w:p>
    <w:p w14:paraId="7B6DD697" w14:textId="77777777" w:rsidR="009333EF" w:rsidRPr="00C703A2" w:rsidRDefault="009333EF" w:rsidP="009333EF">
      <w:pPr>
        <w:pStyle w:val="Tekstpodstawowy"/>
        <w:spacing w:before="240" w:after="240"/>
        <w:rPr>
          <w:rFonts w:hint="eastAsia"/>
          <w:b/>
          <w:bCs/>
          <w:sz w:val="34"/>
          <w:szCs w:val="44"/>
        </w:rPr>
      </w:pPr>
      <w:r w:rsidRPr="00C703A2">
        <w:rPr>
          <w:rStyle w:val="Mocnewyrnione"/>
          <w:rFonts w:ascii="Source Serif Pro Light" w:hAnsi="Source Serif Pro Light"/>
          <w:sz w:val="36"/>
          <w:szCs w:val="36"/>
        </w:rPr>
        <w:t xml:space="preserve">Składniki: </w:t>
      </w:r>
    </w:p>
    <w:p w14:paraId="3FCE4A87" w14:textId="77777777" w:rsidR="009333EF" w:rsidRPr="00C703A2" w:rsidRDefault="009333EF" w:rsidP="009333EF">
      <w:pPr>
        <w:pStyle w:val="Tekstpodstawowy"/>
        <w:numPr>
          <w:ilvl w:val="0"/>
          <w:numId w:val="2"/>
        </w:numPr>
        <w:tabs>
          <w:tab w:val="left" w:pos="0"/>
        </w:tabs>
        <w:spacing w:before="240" w:after="240"/>
        <w:rPr>
          <w:rFonts w:hint="eastAsia"/>
          <w:b/>
          <w:bCs/>
          <w:i/>
          <w:iCs/>
        </w:rPr>
      </w:pPr>
      <w:r w:rsidRPr="00C703A2">
        <w:rPr>
          <w:rStyle w:val="Wyrnienie"/>
          <w:rFonts w:ascii="Source Serif Pro Light" w:hAnsi="Source Serif Pro Light"/>
          <w:b/>
          <w:bCs/>
          <w:i w:val="0"/>
          <w:iCs w:val="0"/>
          <w:sz w:val="32"/>
          <w:szCs w:val="32"/>
        </w:rPr>
        <w:t>1 łyżka kwiatów dziurawca</w:t>
      </w:r>
      <w:r w:rsidRPr="00C703A2">
        <w:rPr>
          <w:rFonts w:ascii="Source Serif Pro Light" w:hAnsi="Source Serif Pro Light"/>
          <w:b/>
          <w:bCs/>
          <w:i/>
          <w:iCs/>
          <w:sz w:val="32"/>
          <w:szCs w:val="32"/>
        </w:rPr>
        <w:t xml:space="preserve"> </w:t>
      </w:r>
    </w:p>
    <w:p w14:paraId="680DF7A1" w14:textId="77777777" w:rsidR="009333EF" w:rsidRPr="00C703A2" w:rsidRDefault="009333EF" w:rsidP="009333EF">
      <w:pPr>
        <w:pStyle w:val="Tekstpodstawowy"/>
        <w:numPr>
          <w:ilvl w:val="0"/>
          <w:numId w:val="2"/>
        </w:numPr>
        <w:tabs>
          <w:tab w:val="left" w:pos="0"/>
        </w:tabs>
        <w:spacing w:before="240" w:after="240"/>
        <w:rPr>
          <w:rFonts w:hint="eastAsia"/>
          <w:b/>
          <w:bCs/>
          <w:i/>
          <w:iCs/>
        </w:rPr>
      </w:pPr>
      <w:r w:rsidRPr="00C703A2">
        <w:rPr>
          <w:rStyle w:val="Wyrnienie"/>
          <w:rFonts w:ascii="Source Serif Pro Light" w:hAnsi="Source Serif Pro Light"/>
          <w:b/>
          <w:bCs/>
          <w:i w:val="0"/>
          <w:iCs w:val="0"/>
          <w:sz w:val="32"/>
          <w:szCs w:val="32"/>
        </w:rPr>
        <w:t>1 szklanka wrzątku</w:t>
      </w:r>
      <w:r w:rsidRPr="00C703A2">
        <w:rPr>
          <w:rFonts w:ascii="Source Serif Pro Light" w:hAnsi="Source Serif Pro Light"/>
          <w:b/>
          <w:bCs/>
          <w:i/>
          <w:iCs/>
          <w:sz w:val="32"/>
          <w:szCs w:val="32"/>
        </w:rPr>
        <w:t xml:space="preserve"> </w:t>
      </w:r>
    </w:p>
    <w:p w14:paraId="7AE1CC7A" w14:textId="77777777" w:rsidR="009333EF" w:rsidRPr="00EA14EF" w:rsidRDefault="009333EF" w:rsidP="009333EF">
      <w:pPr>
        <w:pStyle w:val="Tekstpodstawowy"/>
        <w:spacing w:before="240" w:after="240"/>
        <w:rPr>
          <w:rFonts w:ascii="Source Serif Pro Light" w:hAnsi="Source Serif Pro Light"/>
          <w:b/>
          <w:bCs/>
          <w:sz w:val="32"/>
          <w:szCs w:val="32"/>
        </w:rPr>
      </w:pPr>
      <w:r w:rsidRPr="00EA14EF">
        <w:rPr>
          <w:rFonts w:ascii="Source Serif Pro Light" w:hAnsi="Source Serif Pro Light"/>
          <w:b/>
          <w:bCs/>
          <w:sz w:val="36"/>
          <w:szCs w:val="36"/>
        </w:rPr>
        <w:t>Przygotowanie:</w:t>
      </w:r>
    </w:p>
    <w:p w14:paraId="436E613A" w14:textId="77777777" w:rsidR="009333EF" w:rsidRDefault="009333EF" w:rsidP="009333EF">
      <w:pPr>
        <w:pStyle w:val="Tekstpodstawowy"/>
        <w:spacing w:before="240" w:after="240"/>
        <w:ind w:left="707" w:hanging="707"/>
        <w:rPr>
          <w:rFonts w:ascii="Source Serif Pro Light" w:hAnsi="Source Serif Pro Light"/>
          <w:b/>
          <w:bCs/>
          <w:sz w:val="32"/>
          <w:szCs w:val="32"/>
        </w:rPr>
      </w:pPr>
      <w:r w:rsidRPr="00EA14EF">
        <w:rPr>
          <w:rFonts w:ascii="Source Serif Pro Light" w:hAnsi="Source Serif Pro Light"/>
          <w:b/>
          <w:bCs/>
          <w:sz w:val="32"/>
          <w:szCs w:val="32"/>
        </w:rPr>
        <w:t xml:space="preserve"> Zioła zalać wrzątkiem i odstawić na 15-20 minut do zaparzenia. </w:t>
      </w:r>
    </w:p>
    <w:p w14:paraId="74FF560E" w14:textId="77777777" w:rsidR="009333EF" w:rsidRPr="009333EF" w:rsidRDefault="009333EF" w:rsidP="009333EF">
      <w:pPr>
        <w:jc w:val="center"/>
        <w:rPr>
          <w:rFonts w:ascii="Forte" w:hAnsi="Fort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3EF">
        <w:rPr>
          <w:rFonts w:ascii="Forte" w:hAnsi="Fort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szałwia</w:t>
      </w:r>
    </w:p>
    <w:p w14:paraId="35C40952" w14:textId="77777777" w:rsidR="009333EF" w:rsidRDefault="009333EF" w:rsidP="009333EF">
      <w:pPr>
        <w:jc w:val="both"/>
        <w:rPr>
          <w:rFonts w:ascii="Source Serif Pro Light" w:hAnsi="Source Serif Pro Light"/>
          <w:b/>
          <w:bCs/>
          <w:sz w:val="36"/>
          <w:szCs w:val="36"/>
        </w:rPr>
      </w:pPr>
      <w:r>
        <w:rPr>
          <w:rFonts w:ascii="Source Serif Pro Light" w:hAnsi="Source Serif Pro Light"/>
          <w:b/>
          <w:bCs/>
          <w:sz w:val="36"/>
          <w:szCs w:val="36"/>
        </w:rPr>
        <w:t>Szałwia pochodzi z rejonu Morza Śródziemnego. Rozprzestrzeniła się ona także w wielu innych krajach. Ma ona zastosowanie w medycynie oraz w kuchni. Działa przeciwzapalnie, obniża poziom cukru we krwi oraz przeciwdziała nadmiernej fermentacji jelitowej. W kuchni dodawana jest do wielu potraw.</w:t>
      </w:r>
    </w:p>
    <w:p w14:paraId="4C11840F" w14:textId="77777777" w:rsidR="009333EF" w:rsidRPr="00EA14EF" w:rsidRDefault="009333EF" w:rsidP="009333EF">
      <w:pPr>
        <w:spacing w:before="240" w:after="240"/>
        <w:rPr>
          <w:rFonts w:hint="eastAsia"/>
          <w:b/>
          <w:bCs/>
          <w:sz w:val="40"/>
          <w:szCs w:val="40"/>
        </w:rPr>
      </w:pPr>
      <w:r w:rsidRPr="00981472">
        <w:rPr>
          <w:rFonts w:ascii="Source Serif Pro Light" w:hAnsi="Source Serif Pro Light"/>
          <w:b/>
          <w:bCs/>
          <w:sz w:val="40"/>
          <w:szCs w:val="40"/>
        </w:rPr>
        <w:t>Maseczka szałwiowa</w:t>
      </w:r>
    </w:p>
    <w:p w14:paraId="5704141B" w14:textId="77777777" w:rsidR="009333EF" w:rsidRPr="00EA14EF" w:rsidRDefault="009333EF" w:rsidP="009333EF">
      <w:pPr>
        <w:spacing w:before="240" w:after="240"/>
        <w:rPr>
          <w:rFonts w:hint="eastAsia"/>
          <w:b/>
          <w:bCs/>
          <w:sz w:val="38"/>
          <w:szCs w:val="36"/>
        </w:rPr>
      </w:pPr>
      <w:r w:rsidRPr="00EA14EF">
        <w:rPr>
          <w:rFonts w:ascii="Source Serif Pro Light" w:hAnsi="Source Serif Pro Light"/>
          <w:b/>
          <w:bCs/>
          <w:sz w:val="36"/>
          <w:szCs w:val="36"/>
        </w:rPr>
        <w:lastRenderedPageBreak/>
        <w:t>Składniki:</w:t>
      </w:r>
    </w:p>
    <w:p w14:paraId="528435C9" w14:textId="77777777" w:rsidR="009333EF" w:rsidRPr="00EA14EF" w:rsidRDefault="009333EF" w:rsidP="009333EF">
      <w:pPr>
        <w:numPr>
          <w:ilvl w:val="0"/>
          <w:numId w:val="3"/>
        </w:numPr>
        <w:spacing w:before="240" w:after="240"/>
        <w:rPr>
          <w:rFonts w:hint="eastAsia"/>
          <w:b/>
          <w:bCs/>
          <w:sz w:val="34"/>
          <w:szCs w:val="32"/>
        </w:rPr>
      </w:pPr>
      <w:r w:rsidRPr="00EA14EF">
        <w:rPr>
          <w:rFonts w:ascii="Source Serif Pro Light" w:hAnsi="Source Serif Pro Light"/>
          <w:b/>
          <w:bCs/>
          <w:sz w:val="32"/>
          <w:szCs w:val="32"/>
        </w:rPr>
        <w:t xml:space="preserve">200 g śmietany </w:t>
      </w:r>
    </w:p>
    <w:p w14:paraId="35104207" w14:textId="77777777" w:rsidR="009333EF" w:rsidRPr="00EA14EF" w:rsidRDefault="009333EF" w:rsidP="009333EF">
      <w:pPr>
        <w:numPr>
          <w:ilvl w:val="0"/>
          <w:numId w:val="3"/>
        </w:numPr>
        <w:spacing w:before="240" w:after="240"/>
        <w:rPr>
          <w:rFonts w:hint="eastAsia"/>
          <w:b/>
          <w:bCs/>
          <w:sz w:val="34"/>
          <w:szCs w:val="32"/>
        </w:rPr>
      </w:pPr>
      <w:r w:rsidRPr="00EA14EF">
        <w:rPr>
          <w:rFonts w:ascii="Source Serif Pro Light" w:hAnsi="Source Serif Pro Light"/>
          <w:b/>
          <w:bCs/>
          <w:sz w:val="32"/>
          <w:szCs w:val="32"/>
        </w:rPr>
        <w:t>¾ kubka szałwii</w:t>
      </w:r>
    </w:p>
    <w:p w14:paraId="4BC1D07F" w14:textId="77777777" w:rsidR="009333EF" w:rsidRPr="00981472" w:rsidRDefault="009333EF" w:rsidP="009333EF">
      <w:pPr>
        <w:spacing w:before="240" w:after="240"/>
        <w:rPr>
          <w:rFonts w:hint="eastAsia"/>
          <w:b/>
          <w:bCs/>
          <w:sz w:val="36"/>
          <w:szCs w:val="36"/>
        </w:rPr>
      </w:pPr>
      <w:r w:rsidRPr="00981472">
        <w:rPr>
          <w:rFonts w:ascii="Source Serif Pro Light" w:hAnsi="Source Serif Pro Light"/>
          <w:b/>
          <w:bCs/>
          <w:sz w:val="36"/>
          <w:szCs w:val="36"/>
        </w:rPr>
        <w:t>Przygotowanie</w:t>
      </w:r>
      <w:r>
        <w:rPr>
          <w:rFonts w:ascii="Source Serif Pro Light" w:hAnsi="Source Serif Pro Light"/>
          <w:b/>
          <w:bCs/>
          <w:sz w:val="36"/>
          <w:szCs w:val="36"/>
        </w:rPr>
        <w:t>:</w:t>
      </w:r>
      <w:r w:rsidRPr="00981472">
        <w:rPr>
          <w:rFonts w:ascii="Source Serif Pro Light" w:hAnsi="Source Serif Pro Light"/>
          <w:b/>
          <w:bCs/>
          <w:sz w:val="36"/>
          <w:szCs w:val="36"/>
        </w:rPr>
        <w:t xml:space="preserve"> </w:t>
      </w:r>
    </w:p>
    <w:p w14:paraId="65687CB0" w14:textId="77777777" w:rsidR="009333EF" w:rsidRPr="00EA14EF" w:rsidRDefault="009333EF" w:rsidP="009333EF">
      <w:pPr>
        <w:spacing w:before="240" w:after="240"/>
        <w:jc w:val="both"/>
        <w:rPr>
          <w:rFonts w:ascii="Source Serif Pro Light" w:hAnsi="Source Serif Pro Light"/>
          <w:b/>
          <w:bCs/>
          <w:sz w:val="32"/>
          <w:szCs w:val="32"/>
        </w:rPr>
      </w:pPr>
      <w:r w:rsidRPr="00981472">
        <w:rPr>
          <w:rFonts w:ascii="Source Serif Pro Light" w:hAnsi="Source Serif Pro Light"/>
          <w:b/>
          <w:bCs/>
          <w:sz w:val="32"/>
          <w:szCs w:val="32"/>
        </w:rPr>
        <w:t xml:space="preserve">Garść kwiatów szałwii wymieszać z ok. 200 g śmietany. Nałożyć na twarz, szyję, dekolt na 15 minut. Maseczka wspaniale </w:t>
      </w:r>
      <w:r w:rsidRPr="00981472">
        <w:rPr>
          <w:rFonts w:ascii="Source Serif Pro Light" w:hAnsi="Source Serif Pro Light"/>
          <w:b/>
          <w:bCs/>
          <w:sz w:val="32"/>
          <w:szCs w:val="32"/>
        </w:rPr>
        <w:br/>
        <w:t xml:space="preserve">odświeża, wygładza, skórę. Ponadto działa antybakteryjnie </w:t>
      </w:r>
      <w:r w:rsidRPr="00981472">
        <w:rPr>
          <w:rFonts w:ascii="Source Serif Pro Light" w:hAnsi="Source Serif Pro Light"/>
          <w:b/>
          <w:bCs/>
          <w:sz w:val="32"/>
          <w:szCs w:val="32"/>
        </w:rPr>
        <w:br/>
        <w:t xml:space="preserve">i łagodzi podrażnienia. </w:t>
      </w:r>
    </w:p>
    <w:p w14:paraId="13458CDD" w14:textId="77777777" w:rsidR="009333EF" w:rsidRPr="009333EF" w:rsidRDefault="009333EF" w:rsidP="009333EF">
      <w:pPr>
        <w:jc w:val="center"/>
        <w:rPr>
          <w:rFonts w:ascii="Forte" w:hAnsi="Fort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3EF">
        <w:rPr>
          <w:rFonts w:ascii="Forte" w:hAnsi="Forte" w:hint="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Mniszek lekarski</w:t>
      </w:r>
    </w:p>
    <w:p w14:paraId="38F0BF4D" w14:textId="77777777" w:rsidR="009333EF" w:rsidRPr="00A657B7" w:rsidRDefault="009333EF" w:rsidP="009333EF">
      <w:pPr>
        <w:jc w:val="both"/>
        <w:rPr>
          <w:rFonts w:hint="eastAsia"/>
          <w:b/>
          <w:bCs/>
        </w:rPr>
      </w:pPr>
      <w:r w:rsidRPr="003359EE">
        <w:rPr>
          <w:rFonts w:ascii="Source Serif Pro Light" w:hAnsi="Source Serif Pro Light"/>
          <w:b/>
          <w:bCs/>
          <w:sz w:val="36"/>
          <w:szCs w:val="36"/>
        </w:rPr>
        <w:t>To roślina lecznicza, miododajna, jadalna oraz pastewna. W kosmetologii stanowi częsty dodatek do krem</w:t>
      </w:r>
      <w:r w:rsidRPr="003359EE">
        <w:rPr>
          <w:rFonts w:ascii="Source Serif Pro Light" w:hAnsi="Source Serif Pro Light" w:hint="eastAsia"/>
          <w:b/>
          <w:bCs/>
          <w:sz w:val="36"/>
          <w:szCs w:val="36"/>
        </w:rPr>
        <w:t>ó</w:t>
      </w:r>
      <w:r w:rsidRPr="003359EE">
        <w:rPr>
          <w:rFonts w:ascii="Source Serif Pro Light" w:hAnsi="Source Serif Pro Light"/>
          <w:b/>
          <w:bCs/>
          <w:sz w:val="36"/>
          <w:szCs w:val="36"/>
        </w:rPr>
        <w:t>w,</w:t>
      </w:r>
      <w:r>
        <w:rPr>
          <w:rFonts w:ascii="Source Serif Pro Light" w:hAnsi="Source Serif Pro Light"/>
          <w:b/>
          <w:bCs/>
          <w:sz w:val="36"/>
          <w:szCs w:val="36"/>
        </w:rPr>
        <w:t xml:space="preserve"> olejków, balsamów itp. Działa odtruwająco, moczopędnie oraz pobudza wydzielanie soków żołądkowych. W Polsce potocznie nazywany jest chwastem.</w:t>
      </w:r>
    </w:p>
    <w:p w14:paraId="73E9AE00" w14:textId="77777777" w:rsidR="009333EF" w:rsidRPr="00643D32" w:rsidRDefault="009333EF" w:rsidP="009333EF">
      <w:pPr>
        <w:spacing w:before="120" w:after="120"/>
        <w:rPr>
          <w:rFonts w:ascii="Source Serif Pro Light" w:hAnsi="Source Serif Pro Light"/>
          <w:b/>
          <w:bCs/>
          <w:sz w:val="40"/>
          <w:szCs w:val="44"/>
        </w:rPr>
      </w:pPr>
      <w:r w:rsidRPr="00643D32">
        <w:rPr>
          <w:rFonts w:ascii="Source Serif Pro Light" w:hAnsi="Source Serif Pro Light"/>
          <w:b/>
          <w:bCs/>
          <w:sz w:val="40"/>
          <w:szCs w:val="44"/>
        </w:rPr>
        <w:t xml:space="preserve">Syrop z mniszka </w:t>
      </w:r>
    </w:p>
    <w:p w14:paraId="66C52D35" w14:textId="77777777" w:rsidR="009333EF" w:rsidRPr="00643D32" w:rsidRDefault="009333EF" w:rsidP="009333EF">
      <w:pPr>
        <w:spacing w:before="120" w:after="120"/>
        <w:rPr>
          <w:rFonts w:ascii="Source Serif Pro Light" w:hAnsi="Source Serif Pro Light"/>
          <w:b/>
          <w:bCs/>
          <w:sz w:val="40"/>
          <w:szCs w:val="44"/>
        </w:rPr>
      </w:pPr>
      <w:r w:rsidRPr="00643D32">
        <w:rPr>
          <w:rFonts w:ascii="Source Serif Pro Light" w:hAnsi="Source Serif Pro Light"/>
          <w:b/>
          <w:bCs/>
          <w:sz w:val="36"/>
          <w:szCs w:val="36"/>
        </w:rPr>
        <w:t>Składniki:</w:t>
      </w:r>
    </w:p>
    <w:p w14:paraId="35644A28" w14:textId="77777777" w:rsidR="009333EF" w:rsidRPr="00643D32" w:rsidRDefault="009333EF" w:rsidP="009333EF">
      <w:pPr>
        <w:numPr>
          <w:ilvl w:val="0"/>
          <w:numId w:val="4"/>
        </w:numPr>
        <w:spacing w:before="120" w:after="120"/>
        <w:rPr>
          <w:rFonts w:hint="eastAsia"/>
          <w:b/>
          <w:bCs/>
        </w:rPr>
      </w:pPr>
      <w:r w:rsidRPr="00643D32">
        <w:rPr>
          <w:rFonts w:ascii="Source Serif Pro Light" w:hAnsi="Source Serif Pro Light"/>
          <w:b/>
          <w:bCs/>
          <w:sz w:val="32"/>
          <w:szCs w:val="32"/>
        </w:rPr>
        <w:t xml:space="preserve">500 główek kwiatów mniszka (bez łodyżek) </w:t>
      </w:r>
    </w:p>
    <w:p w14:paraId="637DBCB1" w14:textId="77777777" w:rsidR="009333EF" w:rsidRPr="00643D32" w:rsidRDefault="009333EF" w:rsidP="009333EF">
      <w:pPr>
        <w:pStyle w:val="Tekstpodstawowy"/>
        <w:numPr>
          <w:ilvl w:val="0"/>
          <w:numId w:val="4"/>
        </w:numPr>
        <w:tabs>
          <w:tab w:val="clear" w:pos="720"/>
          <w:tab w:val="left" w:pos="0"/>
        </w:tabs>
        <w:spacing w:before="120" w:after="120"/>
        <w:rPr>
          <w:rFonts w:hint="eastAsia"/>
          <w:b/>
          <w:bCs/>
        </w:rPr>
      </w:pPr>
      <w:r w:rsidRPr="00643D32">
        <w:rPr>
          <w:rFonts w:ascii="Source Serif Pro Light" w:hAnsi="Source Serif Pro Light"/>
          <w:b/>
          <w:bCs/>
          <w:sz w:val="32"/>
          <w:szCs w:val="32"/>
        </w:rPr>
        <w:t xml:space="preserve">1 litr wody </w:t>
      </w:r>
    </w:p>
    <w:p w14:paraId="69BCBC2C" w14:textId="77777777" w:rsidR="009333EF" w:rsidRPr="00643D32" w:rsidRDefault="009333EF" w:rsidP="009333EF">
      <w:pPr>
        <w:pStyle w:val="Tekstpodstawowy"/>
        <w:numPr>
          <w:ilvl w:val="0"/>
          <w:numId w:val="4"/>
        </w:numPr>
        <w:tabs>
          <w:tab w:val="clear" w:pos="720"/>
          <w:tab w:val="left" w:pos="0"/>
        </w:tabs>
        <w:spacing w:before="120" w:after="120"/>
        <w:rPr>
          <w:rFonts w:hint="eastAsia"/>
          <w:b/>
          <w:bCs/>
        </w:rPr>
      </w:pPr>
      <w:r w:rsidRPr="00643D32">
        <w:rPr>
          <w:rFonts w:ascii="Source Serif Pro Light" w:hAnsi="Source Serif Pro Light"/>
          <w:b/>
          <w:bCs/>
          <w:sz w:val="32"/>
          <w:szCs w:val="32"/>
        </w:rPr>
        <w:t xml:space="preserve">1 kg cukru </w:t>
      </w:r>
    </w:p>
    <w:p w14:paraId="088BD714" w14:textId="77777777" w:rsidR="009333EF" w:rsidRPr="00643D32" w:rsidRDefault="009333EF" w:rsidP="009333EF">
      <w:pPr>
        <w:pStyle w:val="Tekstpodstawowy"/>
        <w:numPr>
          <w:ilvl w:val="0"/>
          <w:numId w:val="4"/>
        </w:numPr>
        <w:tabs>
          <w:tab w:val="clear" w:pos="720"/>
          <w:tab w:val="left" w:pos="0"/>
        </w:tabs>
        <w:spacing w:before="120" w:after="120"/>
        <w:rPr>
          <w:rFonts w:hint="eastAsia"/>
          <w:b/>
          <w:bCs/>
        </w:rPr>
      </w:pPr>
      <w:r>
        <w:rPr>
          <w:rFonts w:ascii="Source Serif Pro Light" w:hAnsi="Source Serif Pro Light"/>
          <w:b/>
          <w:bCs/>
          <w:sz w:val="32"/>
          <w:szCs w:val="32"/>
        </w:rPr>
        <w:t>1 cytryna</w:t>
      </w:r>
    </w:p>
    <w:p w14:paraId="77C6CDBD" w14:textId="77777777" w:rsidR="009333EF" w:rsidRPr="00643D32" w:rsidRDefault="009333EF" w:rsidP="009333EF">
      <w:pPr>
        <w:spacing w:before="120" w:after="120"/>
        <w:jc w:val="both"/>
        <w:rPr>
          <w:rFonts w:ascii="Source Serif Pro Light" w:hAnsi="Source Serif Pro Light"/>
          <w:b/>
          <w:bCs/>
          <w:sz w:val="32"/>
          <w:szCs w:val="32"/>
        </w:rPr>
      </w:pPr>
      <w:r w:rsidRPr="00643D32">
        <w:rPr>
          <w:rFonts w:ascii="Source Serif Pro Light" w:hAnsi="Source Serif Pro Light"/>
          <w:b/>
          <w:bCs/>
          <w:sz w:val="36"/>
          <w:szCs w:val="36"/>
        </w:rPr>
        <w:t>Przygotowanie:</w:t>
      </w:r>
      <w:r w:rsidRPr="00643D32">
        <w:rPr>
          <w:rFonts w:ascii="Source Serif Pro Light" w:hAnsi="Source Serif Pro Light"/>
          <w:b/>
          <w:bCs/>
          <w:sz w:val="32"/>
          <w:szCs w:val="32"/>
        </w:rPr>
        <w:t xml:space="preserve"> </w:t>
      </w:r>
    </w:p>
    <w:p w14:paraId="20CFC3B3" w14:textId="77777777" w:rsidR="009333EF" w:rsidRPr="00643D32" w:rsidRDefault="009333EF" w:rsidP="009333EF">
      <w:pPr>
        <w:spacing w:before="120" w:after="120"/>
        <w:jc w:val="both"/>
        <w:rPr>
          <w:rFonts w:hint="eastAsia"/>
          <w:b/>
          <w:bCs/>
          <w:sz w:val="32"/>
          <w:szCs w:val="32"/>
        </w:rPr>
      </w:pPr>
      <w:r w:rsidRPr="00643D32">
        <w:rPr>
          <w:rFonts w:ascii="Source Serif Pro Light" w:hAnsi="Source Serif Pro Light"/>
          <w:b/>
          <w:bCs/>
          <w:sz w:val="32"/>
          <w:szCs w:val="32"/>
        </w:rPr>
        <w:t xml:space="preserve">Kwiaty wrzucamy do garnka, zalewamy 1 litrem wody, zagotowujemy. Na małym ogniu gotujemy jeszcze pod przykryciem </w:t>
      </w:r>
      <w:r>
        <w:rPr>
          <w:rFonts w:ascii="Source Serif Pro Light" w:hAnsi="Source Serif Pro Light"/>
          <w:b/>
          <w:bCs/>
          <w:sz w:val="32"/>
          <w:szCs w:val="32"/>
        </w:rPr>
        <w:t>ok.</w:t>
      </w:r>
      <w:r w:rsidRPr="00643D32">
        <w:rPr>
          <w:rFonts w:ascii="Source Serif Pro Light" w:hAnsi="Source Serif Pro Light"/>
          <w:b/>
          <w:bCs/>
          <w:sz w:val="32"/>
          <w:szCs w:val="32"/>
        </w:rPr>
        <w:t xml:space="preserve"> 20 minut. Całość odstawiamy na 24 godziny. Po upływie czasu przecedzamy napar, do którego następnie dodajemy cukier oraz sok wyciśnięty z</w:t>
      </w:r>
      <w:r>
        <w:rPr>
          <w:rFonts w:ascii="Source Serif Pro Light" w:hAnsi="Source Serif Pro Light"/>
          <w:b/>
          <w:bCs/>
          <w:sz w:val="32"/>
          <w:szCs w:val="32"/>
        </w:rPr>
        <w:t> </w:t>
      </w:r>
      <w:r w:rsidRPr="00643D32">
        <w:rPr>
          <w:rFonts w:ascii="Source Serif Pro Light" w:hAnsi="Source Serif Pro Light"/>
          <w:b/>
          <w:bCs/>
          <w:sz w:val="32"/>
          <w:szCs w:val="32"/>
        </w:rPr>
        <w:t>cytryn</w:t>
      </w:r>
      <w:r>
        <w:rPr>
          <w:rFonts w:ascii="Source Serif Pro Light" w:hAnsi="Source Serif Pro Light"/>
          <w:b/>
          <w:bCs/>
          <w:sz w:val="32"/>
          <w:szCs w:val="32"/>
        </w:rPr>
        <w:t>y</w:t>
      </w:r>
      <w:r w:rsidRPr="00643D32">
        <w:rPr>
          <w:rFonts w:ascii="Source Serif Pro Light" w:hAnsi="Source Serif Pro Light"/>
          <w:b/>
          <w:bCs/>
          <w:sz w:val="32"/>
          <w:szCs w:val="32"/>
        </w:rPr>
        <w:t xml:space="preserve">. </w:t>
      </w:r>
      <w:r>
        <w:rPr>
          <w:rFonts w:ascii="Source Serif Pro Light" w:hAnsi="Source Serif Pro Light"/>
          <w:b/>
          <w:bCs/>
          <w:sz w:val="32"/>
          <w:szCs w:val="32"/>
        </w:rPr>
        <w:t>Gotujemy</w:t>
      </w:r>
      <w:r w:rsidRPr="00643D32">
        <w:rPr>
          <w:rFonts w:ascii="Source Serif Pro Light" w:hAnsi="Source Serif Pro Light"/>
          <w:b/>
          <w:bCs/>
          <w:sz w:val="32"/>
          <w:szCs w:val="32"/>
        </w:rPr>
        <w:t xml:space="preserve"> na </w:t>
      </w:r>
      <w:r w:rsidRPr="00643D32">
        <w:rPr>
          <w:rFonts w:ascii="Source Serif Pro Light" w:hAnsi="Source Serif Pro Light"/>
          <w:b/>
          <w:bCs/>
          <w:sz w:val="32"/>
          <w:szCs w:val="32"/>
        </w:rPr>
        <w:lastRenderedPageBreak/>
        <w:t>wolnym ogniu ok. 2 godzin</w:t>
      </w:r>
      <w:r>
        <w:rPr>
          <w:rFonts w:ascii="Source Serif Pro Light" w:hAnsi="Source Serif Pro Light"/>
          <w:b/>
          <w:bCs/>
          <w:sz w:val="32"/>
          <w:szCs w:val="32"/>
        </w:rPr>
        <w:t>.</w:t>
      </w:r>
      <w:r w:rsidRPr="00643D32">
        <w:rPr>
          <w:rFonts w:ascii="Source Serif Pro Light" w:hAnsi="Source Serif Pro Light"/>
          <w:b/>
          <w:bCs/>
          <w:sz w:val="32"/>
          <w:szCs w:val="32"/>
        </w:rPr>
        <w:t xml:space="preserve"> </w:t>
      </w:r>
      <w:r>
        <w:rPr>
          <w:rFonts w:ascii="Source Serif Pro Light" w:hAnsi="Source Serif Pro Light"/>
          <w:b/>
          <w:bCs/>
          <w:sz w:val="32"/>
          <w:szCs w:val="32"/>
        </w:rPr>
        <w:t>P</w:t>
      </w:r>
      <w:r w:rsidRPr="00643D32">
        <w:rPr>
          <w:rFonts w:ascii="Source Serif Pro Light" w:hAnsi="Source Serif Pro Light"/>
          <w:b/>
          <w:bCs/>
          <w:sz w:val="32"/>
          <w:szCs w:val="32"/>
        </w:rPr>
        <w:t>rzelewamy do słoików i pozostawiamy do wystudzenia.</w:t>
      </w:r>
    </w:p>
    <w:p w14:paraId="3DDC9904" w14:textId="77777777" w:rsidR="009333EF" w:rsidRPr="009333EF" w:rsidRDefault="009333EF" w:rsidP="009333EF">
      <w:pPr>
        <w:jc w:val="center"/>
        <w:rPr>
          <w:rFonts w:ascii="Forte" w:hAnsi="Fort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3EF">
        <w:rPr>
          <w:rFonts w:ascii="Forte" w:hAnsi="Forte" w:hint="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Skrzyp polny</w:t>
      </w:r>
    </w:p>
    <w:p w14:paraId="060D61B6" w14:textId="77777777" w:rsidR="009333EF" w:rsidRPr="00A657B7" w:rsidRDefault="009333EF" w:rsidP="009333EF">
      <w:pPr>
        <w:jc w:val="both"/>
        <w:rPr>
          <w:rFonts w:hint="eastAsia"/>
          <w:b/>
          <w:bCs/>
        </w:rPr>
      </w:pPr>
      <w:r w:rsidRPr="00643D32">
        <w:rPr>
          <w:rFonts w:ascii="Source Serif Pro Light" w:hAnsi="Source Serif Pro Light"/>
          <w:b/>
          <w:bCs/>
          <w:sz w:val="36"/>
          <w:szCs w:val="36"/>
        </w:rPr>
        <w:t xml:space="preserve">Skrzypy zasiedlają bardzo </w:t>
      </w:r>
      <w:r>
        <w:rPr>
          <w:rFonts w:ascii="Source Serif Pro Light" w:hAnsi="Source Serif Pro Light"/>
          <w:b/>
          <w:bCs/>
          <w:sz w:val="36"/>
          <w:szCs w:val="36"/>
        </w:rPr>
        <w:t>zróżnicowane</w:t>
      </w:r>
      <w:r w:rsidRPr="00643D32">
        <w:rPr>
          <w:rFonts w:ascii="Source Serif Pro Light" w:hAnsi="Source Serif Pro Light"/>
          <w:b/>
          <w:bCs/>
          <w:sz w:val="36"/>
          <w:szCs w:val="36"/>
        </w:rPr>
        <w:t xml:space="preserve"> siedliska, ale w przypadku większości </w:t>
      </w:r>
      <w:r>
        <w:rPr>
          <w:rFonts w:ascii="Source Serif Pro Light" w:hAnsi="Source Serif Pro Light"/>
          <w:b/>
          <w:bCs/>
          <w:sz w:val="36"/>
          <w:szCs w:val="36"/>
        </w:rPr>
        <w:t>gatunków</w:t>
      </w:r>
      <w:r w:rsidRPr="00643D32">
        <w:rPr>
          <w:rFonts w:ascii="Source Serif Pro Light" w:hAnsi="Source Serif Pro Light"/>
          <w:b/>
          <w:bCs/>
          <w:sz w:val="36"/>
          <w:szCs w:val="36"/>
        </w:rPr>
        <w:t xml:space="preserve">, zwykle podmokłe lub wodne. </w:t>
      </w:r>
      <w:r>
        <w:rPr>
          <w:rFonts w:ascii="Source Serif Pro Light" w:hAnsi="Source Serif Pro Light"/>
          <w:b/>
          <w:bCs/>
          <w:sz w:val="36"/>
          <w:szCs w:val="36"/>
        </w:rPr>
        <w:t>Niektóre</w:t>
      </w:r>
      <w:r w:rsidRPr="00643D32">
        <w:rPr>
          <w:rFonts w:ascii="Source Serif Pro Light" w:hAnsi="Source Serif Pro Light"/>
          <w:b/>
          <w:bCs/>
          <w:sz w:val="36"/>
          <w:szCs w:val="36"/>
        </w:rPr>
        <w:t xml:space="preserve"> gatunki zajmują suche siedliska, łąki i lasy, a także modyfikowane przez człowieka pola. W Polsce występuje 9</w:t>
      </w:r>
      <w:r>
        <w:rPr>
          <w:rFonts w:ascii="Source Serif Pro Light" w:hAnsi="Source Serif Pro Light"/>
          <w:b/>
          <w:bCs/>
          <w:sz w:val="36"/>
          <w:szCs w:val="36"/>
        </w:rPr>
        <w:t> gatunków</w:t>
      </w:r>
      <w:r w:rsidRPr="00643D32">
        <w:rPr>
          <w:rFonts w:ascii="Source Serif Pro Light" w:hAnsi="Source Serif Pro Light"/>
          <w:b/>
          <w:bCs/>
          <w:sz w:val="36"/>
          <w:szCs w:val="36"/>
        </w:rPr>
        <w:t xml:space="preserve"> skrzypu</w:t>
      </w:r>
      <w:r>
        <w:rPr>
          <w:rFonts w:ascii="Source Serif Pro Light" w:hAnsi="Source Serif Pro Light"/>
          <w:b/>
          <w:bCs/>
          <w:sz w:val="36"/>
          <w:szCs w:val="36"/>
        </w:rPr>
        <w:t>.</w:t>
      </w:r>
      <w:r w:rsidRPr="00643D32">
        <w:rPr>
          <w:rFonts w:ascii="Source Serif Pro Light" w:hAnsi="Source Serif Pro Light"/>
          <w:b/>
          <w:bCs/>
          <w:sz w:val="36"/>
          <w:szCs w:val="36"/>
        </w:rPr>
        <w:t xml:space="preserve"> </w:t>
      </w:r>
      <w:r>
        <w:rPr>
          <w:rFonts w:ascii="Source Serif Pro Light" w:hAnsi="Source Serif Pro Light"/>
          <w:b/>
          <w:bCs/>
          <w:sz w:val="36"/>
          <w:szCs w:val="36"/>
        </w:rPr>
        <w:t>J</w:t>
      </w:r>
      <w:r w:rsidRPr="00643D32">
        <w:rPr>
          <w:rFonts w:ascii="Source Serif Pro Light" w:hAnsi="Source Serif Pro Light"/>
          <w:b/>
          <w:bCs/>
          <w:sz w:val="36"/>
          <w:szCs w:val="36"/>
        </w:rPr>
        <w:t>est to jedna z najstarszych roślin porastających nasza planetę. Skrzyp polny warto wykorzystać w płukankach do włos</w:t>
      </w:r>
      <w:r w:rsidRPr="00643D32">
        <w:rPr>
          <w:rFonts w:ascii="Source Serif Pro Light" w:hAnsi="Source Serif Pro Light" w:hint="eastAsia"/>
          <w:b/>
          <w:bCs/>
          <w:sz w:val="36"/>
          <w:szCs w:val="36"/>
        </w:rPr>
        <w:t>ó</w:t>
      </w:r>
      <w:r w:rsidRPr="00643D32">
        <w:rPr>
          <w:rFonts w:ascii="Source Serif Pro Light" w:hAnsi="Source Serif Pro Light"/>
          <w:b/>
          <w:bCs/>
          <w:sz w:val="36"/>
          <w:szCs w:val="36"/>
        </w:rPr>
        <w:t>w oraz w kąpieli.</w:t>
      </w:r>
    </w:p>
    <w:p w14:paraId="12EC7A70" w14:textId="77777777" w:rsidR="009333EF" w:rsidRPr="00BE55E1" w:rsidRDefault="009333EF" w:rsidP="009333EF">
      <w:pPr>
        <w:spacing w:before="240" w:after="240"/>
        <w:rPr>
          <w:rFonts w:hint="eastAsia"/>
          <w:b/>
          <w:bCs/>
          <w:sz w:val="38"/>
          <w:szCs w:val="40"/>
        </w:rPr>
      </w:pPr>
      <w:r w:rsidRPr="00BE55E1">
        <w:rPr>
          <w:rFonts w:ascii="Source Serif Pro Light" w:hAnsi="Source Serif Pro Light"/>
          <w:b/>
          <w:bCs/>
          <w:sz w:val="40"/>
          <w:szCs w:val="40"/>
        </w:rPr>
        <w:t>Płukanka do włosów</w:t>
      </w:r>
    </w:p>
    <w:p w14:paraId="1521E744" w14:textId="77777777" w:rsidR="009333EF" w:rsidRPr="00BE55E1" w:rsidRDefault="009333EF" w:rsidP="009333EF">
      <w:pPr>
        <w:spacing w:before="240" w:after="240"/>
        <w:rPr>
          <w:rFonts w:hint="eastAsia"/>
          <w:b/>
          <w:bCs/>
          <w:sz w:val="36"/>
          <w:szCs w:val="36"/>
        </w:rPr>
      </w:pPr>
      <w:r w:rsidRPr="00BE55E1">
        <w:rPr>
          <w:rFonts w:ascii="Source Serif Pro Light" w:hAnsi="Source Serif Pro Light"/>
          <w:b/>
          <w:bCs/>
          <w:sz w:val="36"/>
          <w:szCs w:val="36"/>
        </w:rPr>
        <w:t>Składniki:</w:t>
      </w:r>
    </w:p>
    <w:p w14:paraId="50B1E79B" w14:textId="77777777" w:rsidR="009333EF" w:rsidRPr="00BE55E1" w:rsidRDefault="009333EF" w:rsidP="009333EF">
      <w:pPr>
        <w:numPr>
          <w:ilvl w:val="0"/>
          <w:numId w:val="5"/>
        </w:numPr>
        <w:spacing w:before="120" w:after="120"/>
        <w:ind w:left="714" w:hanging="357"/>
        <w:rPr>
          <w:rFonts w:hint="eastAsia"/>
          <w:b/>
          <w:bCs/>
          <w:sz w:val="32"/>
          <w:szCs w:val="32"/>
        </w:rPr>
      </w:pPr>
      <w:r w:rsidRPr="00BE55E1">
        <w:rPr>
          <w:rFonts w:ascii="Source Serif Pro Light" w:hAnsi="Source Serif Pro Light"/>
          <w:b/>
          <w:bCs/>
          <w:sz w:val="32"/>
          <w:szCs w:val="32"/>
        </w:rPr>
        <w:t xml:space="preserve">2 łyżki skrzypu </w:t>
      </w:r>
    </w:p>
    <w:p w14:paraId="540EFF39" w14:textId="77777777" w:rsidR="009333EF" w:rsidRPr="00BE55E1" w:rsidRDefault="009333EF" w:rsidP="009333EF">
      <w:pPr>
        <w:numPr>
          <w:ilvl w:val="0"/>
          <w:numId w:val="5"/>
        </w:numPr>
        <w:spacing w:before="120" w:after="120"/>
        <w:ind w:left="714" w:hanging="357"/>
        <w:rPr>
          <w:rStyle w:val="Mocnewyrnione"/>
          <w:rFonts w:hint="eastAsia"/>
          <w:sz w:val="32"/>
          <w:szCs w:val="32"/>
        </w:rPr>
      </w:pPr>
      <w:r w:rsidRPr="00BE55E1">
        <w:rPr>
          <w:rFonts w:ascii="Source Serif Pro Light" w:hAnsi="Source Serif Pro Light"/>
          <w:b/>
          <w:bCs/>
          <w:sz w:val="32"/>
          <w:szCs w:val="32"/>
        </w:rPr>
        <w:t xml:space="preserve">2 szklanki wody </w:t>
      </w:r>
    </w:p>
    <w:p w14:paraId="5E620658" w14:textId="77777777" w:rsidR="009333EF" w:rsidRPr="00BE55E1" w:rsidRDefault="009333EF" w:rsidP="009333EF">
      <w:pPr>
        <w:spacing w:before="240" w:after="240"/>
        <w:rPr>
          <w:rFonts w:hint="eastAsia"/>
          <w:b/>
          <w:bCs/>
        </w:rPr>
      </w:pPr>
      <w:r w:rsidRPr="00BE55E1">
        <w:rPr>
          <w:rStyle w:val="Mocnewyrnione"/>
          <w:rFonts w:ascii="Source Serif Pro Light" w:hAnsi="Source Serif Pro Light"/>
        </w:rPr>
        <w:t xml:space="preserve">Przygotowanie: </w:t>
      </w:r>
    </w:p>
    <w:p w14:paraId="719A5999" w14:textId="77777777" w:rsidR="009333EF" w:rsidRPr="00BE55E1" w:rsidRDefault="009333EF" w:rsidP="009333EF">
      <w:pPr>
        <w:spacing w:before="240" w:after="240"/>
        <w:jc w:val="both"/>
        <w:rPr>
          <w:rFonts w:hint="eastAsia"/>
          <w:b/>
          <w:bCs/>
        </w:rPr>
      </w:pPr>
      <w:r w:rsidRPr="00BE55E1">
        <w:rPr>
          <w:rStyle w:val="Mocnewyrnione"/>
          <w:rFonts w:ascii="Source Serif Pro Light" w:hAnsi="Source Serif Pro Light"/>
          <w:sz w:val="32"/>
          <w:szCs w:val="32"/>
        </w:rPr>
        <w:t>2 łyżki ziela skrzypu polnego zalać 2 szklankami wody i gotować w</w:t>
      </w:r>
      <w:r>
        <w:rPr>
          <w:rStyle w:val="Mocnewyrnione"/>
          <w:rFonts w:ascii="Source Serif Pro Light" w:hAnsi="Source Serif Pro Light"/>
          <w:sz w:val="32"/>
          <w:szCs w:val="32"/>
        </w:rPr>
        <w:t> </w:t>
      </w:r>
      <w:r w:rsidRPr="00BE55E1">
        <w:rPr>
          <w:rStyle w:val="Mocnewyrnione"/>
          <w:rFonts w:ascii="Source Serif Pro Light" w:hAnsi="Source Serif Pro Light"/>
          <w:sz w:val="32"/>
          <w:szCs w:val="32"/>
        </w:rPr>
        <w:t xml:space="preserve">garnku przez </w:t>
      </w:r>
      <w:r>
        <w:rPr>
          <w:rStyle w:val="Mocnewyrnione"/>
          <w:rFonts w:ascii="Source Serif Pro Light" w:hAnsi="Source Serif Pro Light"/>
          <w:sz w:val="32"/>
          <w:szCs w:val="32"/>
        </w:rPr>
        <w:t xml:space="preserve">ok. </w:t>
      </w:r>
      <w:r w:rsidRPr="00BE55E1">
        <w:rPr>
          <w:rStyle w:val="Mocnewyrnione"/>
          <w:rFonts w:ascii="Source Serif Pro Light" w:hAnsi="Source Serif Pro Light"/>
          <w:sz w:val="32"/>
          <w:szCs w:val="32"/>
        </w:rPr>
        <w:t>5 minut od momentu wrzeni</w:t>
      </w:r>
      <w:r>
        <w:rPr>
          <w:rStyle w:val="Mocnewyrnione"/>
          <w:rFonts w:ascii="Source Serif Pro Light" w:hAnsi="Source Serif Pro Light"/>
          <w:sz w:val="32"/>
          <w:szCs w:val="32"/>
        </w:rPr>
        <w:t>a.</w:t>
      </w:r>
      <w:r w:rsidRPr="00BE55E1">
        <w:rPr>
          <w:rStyle w:val="Mocnewyrnione"/>
          <w:rFonts w:ascii="Source Serif Pro Light" w:hAnsi="Source Serif Pro Light"/>
          <w:sz w:val="32"/>
          <w:szCs w:val="32"/>
        </w:rPr>
        <w:t xml:space="preserve">  </w:t>
      </w:r>
      <w:r>
        <w:rPr>
          <w:rStyle w:val="Mocnewyrnione"/>
          <w:rFonts w:ascii="Source Serif Pro Light" w:hAnsi="Source Serif Pro Light"/>
          <w:sz w:val="32"/>
          <w:szCs w:val="32"/>
        </w:rPr>
        <w:t>Od</w:t>
      </w:r>
      <w:r w:rsidRPr="00BE55E1">
        <w:rPr>
          <w:rStyle w:val="Mocnewyrnione"/>
          <w:rFonts w:ascii="Source Serif Pro Light" w:hAnsi="Source Serif Pro Light"/>
          <w:sz w:val="32"/>
          <w:szCs w:val="32"/>
        </w:rPr>
        <w:t>czekać aż mieszanka ostygnie</w:t>
      </w:r>
      <w:r>
        <w:rPr>
          <w:rStyle w:val="Mocnewyrnione"/>
          <w:rFonts w:ascii="Source Serif Pro Light" w:hAnsi="Source Serif Pro Light"/>
          <w:sz w:val="32"/>
          <w:szCs w:val="32"/>
        </w:rPr>
        <w:t>,</w:t>
      </w:r>
      <w:r w:rsidRPr="00BE55E1">
        <w:rPr>
          <w:rStyle w:val="Mocnewyrnione"/>
          <w:rFonts w:ascii="Source Serif Pro Light" w:hAnsi="Source Serif Pro Light"/>
          <w:sz w:val="32"/>
          <w:szCs w:val="32"/>
        </w:rPr>
        <w:t xml:space="preserve"> następnie odcedzić. Po umyciu włosów dokładnie namoczyć w płukance</w:t>
      </w:r>
      <w:r>
        <w:rPr>
          <w:rStyle w:val="Mocnewyrnione"/>
          <w:rFonts w:ascii="Source Serif Pro Light" w:hAnsi="Source Serif Pro Light"/>
          <w:sz w:val="32"/>
          <w:szCs w:val="32"/>
        </w:rPr>
        <w:t>,</w:t>
      </w:r>
      <w:r w:rsidRPr="00BE55E1">
        <w:rPr>
          <w:rStyle w:val="Mocnewyrnione"/>
          <w:rFonts w:ascii="Source Serif Pro Light" w:hAnsi="Source Serif Pro Light"/>
          <w:sz w:val="32"/>
          <w:szCs w:val="32"/>
        </w:rPr>
        <w:t xml:space="preserve"> owinąć ręcznikiem i pozostawić na 20 minut. </w:t>
      </w:r>
      <w:r>
        <w:rPr>
          <w:rStyle w:val="Mocnewyrnione"/>
          <w:rFonts w:ascii="Source Serif Pro Light" w:hAnsi="Source Serif Pro Light"/>
          <w:sz w:val="32"/>
          <w:szCs w:val="32"/>
        </w:rPr>
        <w:t>Następnie spłukać.</w:t>
      </w:r>
    </w:p>
    <w:p w14:paraId="655256F3" w14:textId="77777777" w:rsidR="009333EF" w:rsidRPr="009333EF" w:rsidRDefault="009333EF" w:rsidP="009333EF">
      <w:pPr>
        <w:jc w:val="center"/>
        <w:rPr>
          <w:rFonts w:ascii="Forte" w:hAnsi="Fort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3EF">
        <w:rPr>
          <w:rFonts w:ascii="Forte" w:hAnsi="Forte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Chaber bławatek</w:t>
      </w:r>
    </w:p>
    <w:p w14:paraId="4E495E06" w14:textId="77777777" w:rsidR="009333EF" w:rsidRPr="0096438C" w:rsidRDefault="009333EF" w:rsidP="009333EF">
      <w:pPr>
        <w:jc w:val="both"/>
        <w:rPr>
          <w:rFonts w:hint="eastAsia"/>
          <w:b/>
          <w:bCs/>
          <w:sz w:val="26"/>
          <w:szCs w:val="28"/>
        </w:rPr>
      </w:pPr>
      <w:r w:rsidRPr="0096438C">
        <w:rPr>
          <w:rFonts w:ascii="Source Serif Pro Light" w:hAnsi="Source Serif Pro Light"/>
          <w:b/>
          <w:bCs/>
          <w:sz w:val="36"/>
          <w:szCs w:val="36"/>
        </w:rPr>
        <w:t>Niektóre z gatunków mają własności lecznicze (np. chaber bławatek), niektóre są uprawiane jako rośliny ozdobne. Najczęściej stosuje się ją w</w:t>
      </w:r>
      <w:r>
        <w:rPr>
          <w:rFonts w:ascii="Source Serif Pro Light" w:hAnsi="Source Serif Pro Light"/>
          <w:b/>
          <w:bCs/>
          <w:sz w:val="36"/>
          <w:szCs w:val="36"/>
        </w:rPr>
        <w:t> </w:t>
      </w:r>
      <w:r w:rsidRPr="0096438C">
        <w:rPr>
          <w:rFonts w:ascii="Source Serif Pro Light" w:hAnsi="Source Serif Pro Light"/>
          <w:b/>
          <w:bCs/>
          <w:sz w:val="36"/>
          <w:szCs w:val="36"/>
        </w:rPr>
        <w:t>leczeniu</w:t>
      </w:r>
      <w:r>
        <w:rPr>
          <w:rFonts w:ascii="Source Serif Pro Light" w:hAnsi="Source Serif Pro Light"/>
          <w:b/>
          <w:bCs/>
          <w:sz w:val="36"/>
          <w:szCs w:val="36"/>
        </w:rPr>
        <w:t> </w:t>
      </w:r>
      <w:r w:rsidRPr="0096438C">
        <w:rPr>
          <w:rFonts w:ascii="Source Serif Pro Light" w:hAnsi="Source Serif Pro Light"/>
          <w:b/>
          <w:bCs/>
          <w:sz w:val="36"/>
          <w:szCs w:val="36"/>
        </w:rPr>
        <w:t>chorób</w:t>
      </w:r>
      <w:r>
        <w:rPr>
          <w:rFonts w:ascii="Source Serif Pro Light" w:hAnsi="Source Serif Pro Light"/>
          <w:b/>
          <w:bCs/>
          <w:sz w:val="36"/>
          <w:szCs w:val="36"/>
        </w:rPr>
        <w:t> </w:t>
      </w:r>
      <w:r w:rsidRPr="0096438C">
        <w:rPr>
          <w:rFonts w:ascii="Source Serif Pro Light" w:hAnsi="Source Serif Pro Light"/>
          <w:b/>
          <w:bCs/>
          <w:sz w:val="36"/>
          <w:szCs w:val="36"/>
        </w:rPr>
        <w:t>układu</w:t>
      </w:r>
      <w:r>
        <w:rPr>
          <w:rFonts w:ascii="Source Serif Pro Light" w:hAnsi="Source Serif Pro Light"/>
          <w:b/>
          <w:bCs/>
          <w:sz w:val="36"/>
          <w:szCs w:val="36"/>
        </w:rPr>
        <w:t> </w:t>
      </w:r>
      <w:r w:rsidRPr="0096438C">
        <w:rPr>
          <w:rFonts w:ascii="Source Serif Pro Light" w:hAnsi="Source Serif Pro Light"/>
          <w:b/>
          <w:bCs/>
          <w:sz w:val="36"/>
          <w:szCs w:val="36"/>
        </w:rPr>
        <w:t>moczoweg</w:t>
      </w:r>
      <w:r>
        <w:rPr>
          <w:rFonts w:ascii="Source Serif Pro Light" w:hAnsi="Source Serif Pro Light"/>
          <w:b/>
          <w:bCs/>
          <w:sz w:val="36"/>
          <w:szCs w:val="36"/>
        </w:rPr>
        <w:t>o </w:t>
      </w:r>
      <w:r w:rsidRPr="0096438C">
        <w:rPr>
          <w:rFonts w:ascii="Source Serif Pro Light" w:hAnsi="Source Serif Pro Light"/>
          <w:b/>
          <w:bCs/>
          <w:sz w:val="36"/>
          <w:szCs w:val="36"/>
        </w:rPr>
        <w:t xml:space="preserve">w problemach </w:t>
      </w:r>
      <w:r w:rsidRPr="0096438C">
        <w:rPr>
          <w:rFonts w:ascii="Source Serif Pro Light" w:hAnsi="Source Serif Pro Light"/>
          <w:b/>
          <w:bCs/>
          <w:sz w:val="36"/>
          <w:szCs w:val="36"/>
        </w:rPr>
        <w:lastRenderedPageBreak/>
        <w:t>skórnych, a</w:t>
      </w:r>
      <w:r>
        <w:rPr>
          <w:rFonts w:ascii="Source Serif Pro Light" w:hAnsi="Source Serif Pro Light"/>
          <w:b/>
          <w:bCs/>
          <w:sz w:val="36"/>
          <w:szCs w:val="36"/>
        </w:rPr>
        <w:t> </w:t>
      </w:r>
      <w:r w:rsidRPr="0096438C">
        <w:rPr>
          <w:rFonts w:ascii="Source Serif Pro Light" w:hAnsi="Source Serif Pro Light"/>
          <w:b/>
          <w:bCs/>
          <w:sz w:val="36"/>
          <w:szCs w:val="36"/>
        </w:rPr>
        <w:t>nawet w</w:t>
      </w:r>
      <w:r>
        <w:rPr>
          <w:rFonts w:ascii="Source Serif Pro Light" w:hAnsi="Source Serif Pro Light"/>
          <w:b/>
          <w:bCs/>
          <w:sz w:val="36"/>
          <w:szCs w:val="36"/>
        </w:rPr>
        <w:t> </w:t>
      </w:r>
      <w:r w:rsidRPr="0096438C">
        <w:rPr>
          <w:rFonts w:ascii="Source Serif Pro Light" w:hAnsi="Source Serif Pro Light"/>
          <w:b/>
          <w:bCs/>
          <w:sz w:val="36"/>
          <w:szCs w:val="36"/>
        </w:rPr>
        <w:t>zapaleniu spojówek. Chaber bławatek występuje też często jako składnik kosmetyków. W Polsce jest to roślina powszechnie występująca, którą najczęściej można znaleźć rosnącą wśród zbóż.</w:t>
      </w:r>
    </w:p>
    <w:p w14:paraId="68D0163E" w14:textId="77777777" w:rsidR="009333EF" w:rsidRDefault="009333EF" w:rsidP="009333EF">
      <w:pPr>
        <w:jc w:val="both"/>
        <w:rPr>
          <w:rFonts w:ascii="Source Serif Pro Light" w:hAnsi="Source Serif Pro Light"/>
          <w:b/>
          <w:bCs/>
          <w:sz w:val="40"/>
          <w:szCs w:val="40"/>
        </w:rPr>
      </w:pPr>
    </w:p>
    <w:p w14:paraId="3A05D333" w14:textId="26676D12" w:rsidR="009333EF" w:rsidRPr="0096438C" w:rsidRDefault="009333EF" w:rsidP="009333EF">
      <w:pPr>
        <w:rPr>
          <w:rFonts w:hint="eastAsia"/>
          <w:b/>
          <w:bCs/>
          <w:sz w:val="38"/>
          <w:szCs w:val="40"/>
        </w:rPr>
      </w:pPr>
      <w:r w:rsidRPr="0096438C">
        <w:rPr>
          <w:rFonts w:ascii="Source Serif Pro Light" w:hAnsi="Source Serif Pro Light"/>
          <w:b/>
          <w:bCs/>
          <w:sz w:val="40"/>
          <w:szCs w:val="40"/>
        </w:rPr>
        <w:t>Napar z chabra bławatka</w:t>
      </w:r>
    </w:p>
    <w:p w14:paraId="0C842A17" w14:textId="77777777" w:rsidR="009333EF" w:rsidRPr="0096438C" w:rsidRDefault="009333EF" w:rsidP="009333EF">
      <w:pPr>
        <w:rPr>
          <w:rFonts w:hint="eastAsia"/>
          <w:b/>
          <w:bCs/>
          <w:sz w:val="36"/>
          <w:szCs w:val="36"/>
        </w:rPr>
      </w:pPr>
      <w:r w:rsidRPr="0096438C">
        <w:rPr>
          <w:rFonts w:ascii="Source Serif Pro Light" w:hAnsi="Source Serif Pro Light"/>
          <w:b/>
          <w:bCs/>
          <w:sz w:val="36"/>
          <w:szCs w:val="36"/>
        </w:rPr>
        <w:t>Składniki</w:t>
      </w:r>
    </w:p>
    <w:p w14:paraId="454F70AC" w14:textId="77777777" w:rsidR="009333EF" w:rsidRPr="0096438C" w:rsidRDefault="009333EF" w:rsidP="009333EF">
      <w:pPr>
        <w:pStyle w:val="Tekstpodstawowy"/>
        <w:numPr>
          <w:ilvl w:val="0"/>
          <w:numId w:val="6"/>
        </w:numPr>
        <w:spacing w:before="120" w:after="120"/>
        <w:ind w:left="714" w:hanging="357"/>
        <w:rPr>
          <w:rFonts w:hint="eastAsia"/>
          <w:b/>
          <w:bCs/>
          <w:sz w:val="32"/>
          <w:szCs w:val="32"/>
        </w:rPr>
      </w:pPr>
      <w:r w:rsidRPr="0096438C">
        <w:rPr>
          <w:rFonts w:ascii="Source Serif Pro Light" w:hAnsi="Source Serif Pro Light"/>
          <w:b/>
          <w:bCs/>
          <w:sz w:val="32"/>
          <w:szCs w:val="32"/>
        </w:rPr>
        <w:t xml:space="preserve">1 słoik litrowy płatków chabru, lekko ubitych </w:t>
      </w:r>
    </w:p>
    <w:p w14:paraId="13A258CB" w14:textId="77777777" w:rsidR="009333EF" w:rsidRPr="0096438C" w:rsidRDefault="009333EF" w:rsidP="009333EF">
      <w:pPr>
        <w:pStyle w:val="Tekstpodstawowy"/>
        <w:numPr>
          <w:ilvl w:val="0"/>
          <w:numId w:val="6"/>
        </w:numPr>
        <w:spacing w:before="120" w:after="120"/>
        <w:ind w:left="714" w:hanging="357"/>
        <w:rPr>
          <w:rFonts w:hint="eastAsia"/>
          <w:b/>
          <w:bCs/>
          <w:sz w:val="32"/>
          <w:szCs w:val="32"/>
        </w:rPr>
      </w:pPr>
      <w:r w:rsidRPr="0096438C">
        <w:rPr>
          <w:rFonts w:ascii="Source Serif Pro Light" w:hAnsi="Source Serif Pro Light"/>
          <w:b/>
          <w:bCs/>
          <w:sz w:val="32"/>
          <w:szCs w:val="32"/>
        </w:rPr>
        <w:t xml:space="preserve">koło 1/2 kg cukru </w:t>
      </w:r>
    </w:p>
    <w:p w14:paraId="56352336" w14:textId="77777777" w:rsidR="009333EF" w:rsidRPr="0096438C" w:rsidRDefault="009333EF" w:rsidP="009333EF">
      <w:pPr>
        <w:pStyle w:val="Tekstpodstawowy"/>
        <w:numPr>
          <w:ilvl w:val="0"/>
          <w:numId w:val="6"/>
        </w:numPr>
        <w:spacing w:before="120" w:after="120"/>
        <w:ind w:left="714" w:hanging="357"/>
        <w:rPr>
          <w:rFonts w:hint="eastAsia"/>
          <w:b/>
          <w:bCs/>
          <w:sz w:val="32"/>
          <w:szCs w:val="32"/>
        </w:rPr>
      </w:pPr>
      <w:r w:rsidRPr="0096438C">
        <w:rPr>
          <w:rFonts w:ascii="Source Serif Pro Light" w:hAnsi="Source Serif Pro Light"/>
          <w:b/>
          <w:bCs/>
          <w:sz w:val="32"/>
          <w:szCs w:val="32"/>
        </w:rPr>
        <w:t xml:space="preserve">1 litr wody </w:t>
      </w:r>
    </w:p>
    <w:p w14:paraId="39E5FF55" w14:textId="636DD501" w:rsidR="00927183" w:rsidRDefault="009333EF" w:rsidP="009333EF">
      <w:pPr>
        <w:jc w:val="both"/>
        <w:rPr>
          <w:rFonts w:ascii="Source Serif Pro Light" w:hAnsi="Source Serif Pro Light"/>
          <w:b/>
          <w:bCs/>
          <w:sz w:val="32"/>
          <w:szCs w:val="32"/>
        </w:rPr>
      </w:pPr>
      <w:r w:rsidRPr="0096438C">
        <w:rPr>
          <w:rFonts w:ascii="Source Serif Pro Light" w:hAnsi="Source Serif Pro Light"/>
          <w:b/>
          <w:bCs/>
          <w:sz w:val="36"/>
          <w:szCs w:val="36"/>
        </w:rPr>
        <w:t>Przygotowanie:</w:t>
      </w:r>
      <w:r w:rsidRPr="0096438C">
        <w:rPr>
          <w:rFonts w:ascii="Source Sans Pro Light" w:hAnsi="Source Sans Pro Light"/>
          <w:b/>
          <w:bCs/>
          <w:sz w:val="32"/>
          <w:szCs w:val="32"/>
        </w:rPr>
        <w:br/>
      </w:r>
      <w:r>
        <w:rPr>
          <w:rFonts w:ascii="Source Serif Pro Light" w:hAnsi="Source Serif Pro Light"/>
          <w:b/>
          <w:bCs/>
          <w:sz w:val="32"/>
          <w:szCs w:val="32"/>
        </w:rPr>
        <w:t>P</w:t>
      </w:r>
      <w:r w:rsidRPr="00251ED8">
        <w:rPr>
          <w:rFonts w:ascii="Source Serif Pro Light" w:hAnsi="Source Serif Pro Light"/>
          <w:b/>
          <w:bCs/>
          <w:sz w:val="32"/>
          <w:szCs w:val="32"/>
        </w:rPr>
        <w:t>łatki wrzucamy do słoika, zasypując je cukrem, Odkładamy na 3-4 dni w ciepłe miejsce aż puszczą sok. Gęsty syrop co jakiś czas mieszamy. Na trzeci dzień dolewamy wod</w:t>
      </w:r>
      <w:r>
        <w:rPr>
          <w:rFonts w:ascii="Source Serif Pro Light" w:hAnsi="Source Serif Pro Light"/>
          <w:b/>
          <w:bCs/>
          <w:sz w:val="32"/>
          <w:szCs w:val="32"/>
        </w:rPr>
        <w:t>ę</w:t>
      </w:r>
      <w:r w:rsidRPr="00251ED8">
        <w:rPr>
          <w:rFonts w:ascii="Source Serif Pro Light" w:hAnsi="Source Serif Pro Light"/>
          <w:b/>
          <w:bCs/>
          <w:sz w:val="32"/>
          <w:szCs w:val="32"/>
        </w:rPr>
        <w:t xml:space="preserve">, mieszamy i syrop filtrujemy przez gazę. Przelewamy do ciemnych butelek, aby </w:t>
      </w:r>
      <w:r>
        <w:rPr>
          <w:rFonts w:ascii="Source Serif Pro Light" w:hAnsi="Source Serif Pro Light"/>
          <w:b/>
          <w:bCs/>
          <w:sz w:val="32"/>
          <w:szCs w:val="32"/>
        </w:rPr>
        <w:t xml:space="preserve">syrop </w:t>
      </w:r>
      <w:r w:rsidRPr="00251ED8">
        <w:rPr>
          <w:rFonts w:ascii="Source Serif Pro Light" w:hAnsi="Source Serif Pro Light"/>
          <w:b/>
          <w:bCs/>
          <w:sz w:val="32"/>
          <w:szCs w:val="32"/>
        </w:rPr>
        <w:t>nie stracił koloru</w:t>
      </w:r>
      <w:r>
        <w:rPr>
          <w:rFonts w:ascii="Source Serif Pro Light" w:hAnsi="Source Serif Pro Light"/>
          <w:b/>
          <w:bCs/>
          <w:sz w:val="32"/>
          <w:szCs w:val="32"/>
        </w:rPr>
        <w:t>.</w:t>
      </w:r>
      <w:r w:rsidRPr="00251ED8">
        <w:rPr>
          <w:rFonts w:ascii="Source Serif Pro Light" w:hAnsi="Source Serif Pro Light"/>
          <w:b/>
          <w:bCs/>
          <w:sz w:val="32"/>
          <w:szCs w:val="32"/>
        </w:rPr>
        <w:t xml:space="preserve"> przechowujemy w lodówce. Syrop</w:t>
      </w:r>
      <w:r>
        <w:rPr>
          <w:rFonts w:ascii="Source Serif Pro Light" w:hAnsi="Source Serif Pro Light"/>
          <w:b/>
          <w:bCs/>
          <w:sz w:val="32"/>
          <w:szCs w:val="32"/>
        </w:rPr>
        <w:t xml:space="preserve"> dodajemy np. do </w:t>
      </w:r>
      <w:r w:rsidRPr="00251ED8">
        <w:rPr>
          <w:rFonts w:ascii="Source Serif Pro Light" w:hAnsi="Source Serif Pro Light"/>
          <w:b/>
          <w:bCs/>
          <w:sz w:val="32"/>
          <w:szCs w:val="32"/>
        </w:rPr>
        <w:t xml:space="preserve">herbaty. </w:t>
      </w:r>
      <w:r w:rsidRPr="00251ED8">
        <w:rPr>
          <w:rFonts w:ascii="Source Serif Pro Light" w:hAnsi="Source Serif Pro Light"/>
          <w:b/>
          <w:bCs/>
          <w:sz w:val="32"/>
          <w:szCs w:val="32"/>
        </w:rPr>
        <w:tab/>
      </w:r>
      <w:r w:rsidRPr="00251ED8">
        <w:rPr>
          <w:rFonts w:ascii="Source Serif Pro Light" w:hAnsi="Source Serif Pro Light"/>
          <w:b/>
          <w:bCs/>
          <w:sz w:val="32"/>
          <w:szCs w:val="32"/>
        </w:rPr>
        <w:tab/>
      </w:r>
      <w:r w:rsidRPr="00251ED8">
        <w:rPr>
          <w:rFonts w:ascii="Source Serif Pro Light" w:hAnsi="Source Serif Pro Light"/>
          <w:b/>
          <w:bCs/>
          <w:sz w:val="32"/>
          <w:szCs w:val="32"/>
        </w:rPr>
        <w:tab/>
      </w:r>
    </w:p>
    <w:p w14:paraId="07917763" w14:textId="729DB347" w:rsidR="009333EF" w:rsidRDefault="009333EF" w:rsidP="009333EF">
      <w:pPr>
        <w:rPr>
          <w:rFonts w:ascii="Source Serif Pro Light" w:hAnsi="Source Serif Pro Light"/>
          <w:b/>
          <w:bCs/>
          <w:sz w:val="32"/>
          <w:szCs w:val="32"/>
        </w:rPr>
      </w:pPr>
    </w:p>
    <w:p w14:paraId="6E0D7DB5" w14:textId="77777777" w:rsidR="009333EF" w:rsidRPr="00251ED8" w:rsidRDefault="009333EF" w:rsidP="009333EF">
      <w:pPr>
        <w:pStyle w:val="Tekstpodstawowy"/>
        <w:rPr>
          <w:rFonts w:ascii="Source Serif Pro Light" w:hAnsi="Source Serif Pro Light"/>
          <w:sz w:val="32"/>
          <w:szCs w:val="32"/>
        </w:rPr>
      </w:pPr>
      <w:r w:rsidRPr="00251ED8">
        <w:rPr>
          <w:rFonts w:ascii="Source Serif Pro Light" w:hAnsi="Source Serif Pro Light"/>
          <w:b/>
          <w:bCs/>
          <w:sz w:val="32"/>
          <w:szCs w:val="32"/>
        </w:rPr>
        <w:t>Źródła</w:t>
      </w:r>
      <w:r>
        <w:rPr>
          <w:rFonts w:ascii="Source Serif Pro Light" w:hAnsi="Source Serif Pro Light"/>
          <w:b/>
          <w:bCs/>
          <w:sz w:val="32"/>
          <w:szCs w:val="32"/>
        </w:rPr>
        <w:t>:</w:t>
      </w:r>
      <w:r w:rsidRPr="00251ED8">
        <w:rPr>
          <w:rFonts w:ascii="Source Serif Pro Light" w:hAnsi="Source Serif Pro Light"/>
          <w:b/>
          <w:bCs/>
          <w:sz w:val="32"/>
          <w:szCs w:val="32"/>
        </w:rPr>
        <w:t xml:space="preserve"> </w:t>
      </w:r>
    </w:p>
    <w:p w14:paraId="169C7B3F" w14:textId="77777777" w:rsidR="009333EF" w:rsidRPr="00C73DEC" w:rsidRDefault="00C703A2" w:rsidP="009333EF">
      <w:pPr>
        <w:pStyle w:val="Tekstpodstawowy"/>
        <w:numPr>
          <w:ilvl w:val="0"/>
          <w:numId w:val="7"/>
        </w:numPr>
        <w:rPr>
          <w:rFonts w:ascii="Source Serif Pro Light" w:hAnsi="Source Serif Pro Light"/>
        </w:rPr>
      </w:pPr>
      <w:hyperlink r:id="rId5" w:history="1">
        <w:r w:rsidR="009333EF" w:rsidRPr="00C73DEC">
          <w:rPr>
            <w:rStyle w:val="Hipercze"/>
            <w:rFonts w:ascii="Source Serif Pro Light" w:hAnsi="Source Serif Pro Light"/>
          </w:rPr>
          <w:t>http://www.kulinarnefantazjemarioli.pl/2015/06/syrop-chabrowy.html</w:t>
        </w:r>
      </w:hyperlink>
    </w:p>
    <w:p w14:paraId="0C30E859" w14:textId="77777777" w:rsidR="009333EF" w:rsidRPr="00C73DEC" w:rsidRDefault="00C703A2" w:rsidP="009333EF">
      <w:pPr>
        <w:pStyle w:val="Tekstpodstawowy"/>
        <w:numPr>
          <w:ilvl w:val="0"/>
          <w:numId w:val="7"/>
        </w:numPr>
        <w:rPr>
          <w:rFonts w:ascii="Source Serif Pro Light" w:hAnsi="Source Serif Pro Light"/>
        </w:rPr>
      </w:pPr>
      <w:hyperlink r:id="rId6">
        <w:r w:rsidR="009333EF" w:rsidRPr="00C73DEC">
          <w:rPr>
            <w:rStyle w:val="czeinternetowe"/>
            <w:rFonts w:ascii="Source Serif Pro Light" w:hAnsi="Source Serif Pro Light"/>
          </w:rPr>
          <w:t>https://www.plantago-sklep.pl/blog/lecznicze-wlasciwosci-ziol-europejskich/</w:t>
        </w:r>
      </w:hyperlink>
    </w:p>
    <w:p w14:paraId="4B4E443F" w14:textId="77777777" w:rsidR="009333EF" w:rsidRPr="00C73DEC" w:rsidRDefault="00C703A2" w:rsidP="009333EF">
      <w:pPr>
        <w:pStyle w:val="Tekstpodstawowy"/>
        <w:numPr>
          <w:ilvl w:val="0"/>
          <w:numId w:val="7"/>
        </w:numPr>
        <w:rPr>
          <w:rFonts w:ascii="Source Serif Pro Light" w:hAnsi="Source Serif Pro Light"/>
        </w:rPr>
      </w:pPr>
      <w:hyperlink r:id="rId7" w:history="1">
        <w:r w:rsidR="009333EF" w:rsidRPr="00C73DEC">
          <w:rPr>
            <w:rStyle w:val="Hipercze"/>
            <w:rFonts w:ascii="Source Serif Pro Light" w:hAnsi="Source Serif Pro Light"/>
          </w:rPr>
          <w:t>https://pl.wikipedia.org/wiki/Zio%C5%82a</w:t>
        </w:r>
      </w:hyperlink>
    </w:p>
    <w:p w14:paraId="149CFB48" w14:textId="77777777" w:rsidR="009333EF" w:rsidRPr="00C73DEC" w:rsidRDefault="00C703A2" w:rsidP="009333EF">
      <w:pPr>
        <w:pStyle w:val="Tekstpodstawowy"/>
        <w:numPr>
          <w:ilvl w:val="0"/>
          <w:numId w:val="7"/>
        </w:numPr>
        <w:rPr>
          <w:rFonts w:ascii="Source Serif Pro Light" w:hAnsi="Source Serif Pro Light"/>
        </w:rPr>
      </w:pPr>
      <w:hyperlink r:id="rId8" w:history="1">
        <w:r w:rsidR="009333EF" w:rsidRPr="00C73DEC">
          <w:rPr>
            <w:rStyle w:val="Hipercze"/>
            <w:rFonts w:ascii="Source Serif Pro Light" w:hAnsi="Source Serif Pro Light"/>
          </w:rPr>
          <w:t>https://www.aptekagemini.pl/poradnik/zdrowie/jakie-ziola-stosowac-aby-wzmocnic-organizm/</w:t>
        </w:r>
      </w:hyperlink>
    </w:p>
    <w:p w14:paraId="6560BD30" w14:textId="56E17AAF" w:rsidR="009333EF" w:rsidRPr="00C73DEC" w:rsidRDefault="00C703A2" w:rsidP="009333EF">
      <w:pPr>
        <w:pStyle w:val="Tekstpodstawowy"/>
        <w:numPr>
          <w:ilvl w:val="0"/>
          <w:numId w:val="7"/>
        </w:numPr>
        <w:rPr>
          <w:rStyle w:val="czeinternetowe"/>
          <w:rFonts w:ascii="Source Serif Pro Light" w:hAnsi="Source Serif Pro Light"/>
          <w:color w:val="auto"/>
          <w:u w:val="none"/>
        </w:rPr>
      </w:pPr>
      <w:hyperlink r:id="rId9" w:history="1">
        <w:r w:rsidR="00C73DEC" w:rsidRPr="00C73DEC">
          <w:rPr>
            <w:rStyle w:val="Hipercze"/>
            <w:rFonts w:ascii="Source Serif Pro Light" w:hAnsi="Source Serif Pro Light"/>
          </w:rPr>
          <w:t>https://porady.interia.pl/medycyna-alternatywna/news-7-najzdrowszych-ziol-na-naszej-planecie,nId,4911467</w:t>
        </w:r>
      </w:hyperlink>
    </w:p>
    <w:p w14:paraId="4B3B2AC2" w14:textId="77777777" w:rsidR="00C73DEC" w:rsidRPr="00C73DEC" w:rsidRDefault="00C703A2" w:rsidP="00C73DEC">
      <w:pPr>
        <w:pStyle w:val="Tekstpodstawowy"/>
        <w:numPr>
          <w:ilvl w:val="0"/>
          <w:numId w:val="7"/>
        </w:numPr>
        <w:rPr>
          <w:rFonts w:ascii="Source Serif Pro Light" w:hAnsi="Source Serif Pro Light"/>
        </w:rPr>
      </w:pPr>
      <w:hyperlink r:id="rId10" w:history="1">
        <w:r w:rsidR="00C73DEC" w:rsidRPr="00C73DEC">
          <w:rPr>
            <w:rStyle w:val="Hipercze"/>
            <w:rFonts w:ascii="Source Serif Pro Light" w:hAnsi="Source Serif Pro Light" w:hint="eastAsia"/>
          </w:rPr>
          <w:t>https://www.mosoah.com/health/conditions-and-disease/treatment-of-foul-gases-and-bloating-with-herbs/</w:t>
        </w:r>
      </w:hyperlink>
    </w:p>
    <w:p w14:paraId="37E44099" w14:textId="77777777" w:rsidR="00C73DEC" w:rsidRPr="00C73DEC" w:rsidRDefault="00C703A2" w:rsidP="00C73DEC">
      <w:pPr>
        <w:pStyle w:val="Tekstpodstawowy"/>
        <w:numPr>
          <w:ilvl w:val="0"/>
          <w:numId w:val="7"/>
        </w:numPr>
        <w:rPr>
          <w:rFonts w:ascii="Source Serif Pro Light" w:hAnsi="Source Serif Pro Light"/>
        </w:rPr>
      </w:pPr>
      <w:hyperlink r:id="rId11" w:history="1">
        <w:r w:rsidR="00C73DEC" w:rsidRPr="00C73DEC">
          <w:rPr>
            <w:rStyle w:val="Hipercze"/>
            <w:rFonts w:ascii="Source Serif Pro Light" w:hAnsi="Source Serif Pro Light" w:hint="eastAsia"/>
          </w:rPr>
          <w:t>https://od-natury.pl/dlaczego-warto-pi%C4%87-zio%C5%82a</w:t>
        </w:r>
      </w:hyperlink>
    </w:p>
    <w:p w14:paraId="2D199978" w14:textId="77777777" w:rsidR="00C73DEC" w:rsidRPr="00C73DEC" w:rsidRDefault="00C73DEC" w:rsidP="00C703A2">
      <w:pPr>
        <w:pStyle w:val="Tekstpodstawowy"/>
        <w:ind w:left="720"/>
        <w:rPr>
          <w:rFonts w:ascii="Source Serif Pro Light" w:hAnsi="Source Serif Pro Light"/>
        </w:rPr>
      </w:pPr>
    </w:p>
    <w:sectPr w:rsidR="00C73DEC" w:rsidRPr="00C7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erif Pro Light">
    <w:charset w:val="00"/>
    <w:family w:val="roman"/>
    <w:pitch w:val="variable"/>
    <w:sig w:usb0="20000287" w:usb1="02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0BC"/>
    <w:multiLevelType w:val="multilevel"/>
    <w:tmpl w:val="75E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" w15:restartNumberingAfterBreak="0">
    <w:nsid w:val="193829A6"/>
    <w:multiLevelType w:val="multilevel"/>
    <w:tmpl w:val="0C1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CF801F0"/>
    <w:multiLevelType w:val="multilevel"/>
    <w:tmpl w:val="2718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" w15:restartNumberingAfterBreak="0">
    <w:nsid w:val="26C5134D"/>
    <w:multiLevelType w:val="multilevel"/>
    <w:tmpl w:val="50B8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" w15:restartNumberingAfterBreak="0">
    <w:nsid w:val="3A547980"/>
    <w:multiLevelType w:val="multilevel"/>
    <w:tmpl w:val="E17261C0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504"/>
        </w:tabs>
        <w:ind w:left="1504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584"/>
        </w:tabs>
        <w:ind w:left="2584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664"/>
        </w:tabs>
        <w:ind w:left="3664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4024"/>
        </w:tabs>
        <w:ind w:left="4024" w:hanging="360"/>
      </w:pPr>
      <w:rPr>
        <w:rFonts w:ascii="OpenSymbol" w:hAnsi="OpenSymbol" w:cs="OpenSymbol" w:hint="default"/>
        <w:b/>
        <w:bCs/>
      </w:rPr>
    </w:lvl>
  </w:abstractNum>
  <w:abstractNum w:abstractNumId="5" w15:restartNumberingAfterBreak="0">
    <w:nsid w:val="433877E4"/>
    <w:multiLevelType w:val="multilevel"/>
    <w:tmpl w:val="59DEFD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FE69E6"/>
    <w:multiLevelType w:val="hybridMultilevel"/>
    <w:tmpl w:val="C32AD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EF"/>
    <w:rsid w:val="003B0049"/>
    <w:rsid w:val="007042AA"/>
    <w:rsid w:val="009333EF"/>
    <w:rsid w:val="00AF30E9"/>
    <w:rsid w:val="00C703A2"/>
    <w:rsid w:val="00C73DEC"/>
    <w:rsid w:val="00CE7149"/>
    <w:rsid w:val="00E516BD"/>
    <w:rsid w:val="00E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8A75"/>
  <w15:chartTrackingRefBased/>
  <w15:docId w15:val="{883F1E2B-913B-45DE-8741-44C5880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3E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9333EF"/>
    <w:pPr>
      <w:numPr>
        <w:numId w:val="1"/>
      </w:numPr>
      <w:suppressLineNumbers/>
      <w:tabs>
        <w:tab w:val="clear" w:pos="4536"/>
        <w:tab w:val="clear" w:pos="9072"/>
        <w:tab w:val="center" w:pos="4819"/>
        <w:tab w:val="right" w:pos="9638"/>
      </w:tabs>
      <w:spacing w:before="240" w:after="120"/>
      <w:outlineLvl w:val="0"/>
    </w:pPr>
    <w:rPr>
      <w:rFonts w:cs="Lucida Sans"/>
      <w:b/>
      <w:bCs/>
      <w:sz w:val="48"/>
      <w:szCs w:val="48"/>
    </w:rPr>
  </w:style>
  <w:style w:type="paragraph" w:styleId="Nagwek2">
    <w:name w:val="heading 2"/>
    <w:basedOn w:val="Nagwek"/>
    <w:next w:val="Tekstpodstawowy"/>
    <w:link w:val="Nagwek2Znak"/>
    <w:uiPriority w:val="9"/>
    <w:unhideWhenUsed/>
    <w:qFormat/>
    <w:rsid w:val="009333EF"/>
    <w:pPr>
      <w:numPr>
        <w:ilvl w:val="1"/>
        <w:numId w:val="1"/>
      </w:numPr>
      <w:suppressLineNumbers/>
      <w:tabs>
        <w:tab w:val="clear" w:pos="4536"/>
        <w:tab w:val="clear" w:pos="9072"/>
        <w:tab w:val="center" w:pos="4819"/>
        <w:tab w:val="right" w:pos="9638"/>
      </w:tabs>
      <w:spacing w:before="200" w:after="120"/>
      <w:outlineLvl w:val="1"/>
    </w:pPr>
    <w:rPr>
      <w:rFonts w:cs="Lucida Sans"/>
      <w:b/>
      <w:bCs/>
      <w:sz w:val="36"/>
      <w:szCs w:val="36"/>
    </w:rPr>
  </w:style>
  <w:style w:type="paragraph" w:styleId="Nagwek3">
    <w:name w:val="heading 3"/>
    <w:basedOn w:val="Nagwek"/>
    <w:next w:val="Tekstpodstawowy"/>
    <w:link w:val="Nagwek3Znak"/>
    <w:uiPriority w:val="9"/>
    <w:unhideWhenUsed/>
    <w:qFormat/>
    <w:rsid w:val="009333EF"/>
    <w:pPr>
      <w:numPr>
        <w:ilvl w:val="2"/>
        <w:numId w:val="1"/>
      </w:numPr>
      <w:suppressLineNumbers/>
      <w:tabs>
        <w:tab w:val="clear" w:pos="4536"/>
        <w:tab w:val="clear" w:pos="9072"/>
        <w:tab w:val="center" w:pos="4819"/>
        <w:tab w:val="right" w:pos="9638"/>
      </w:tabs>
      <w:spacing w:before="140" w:after="120"/>
      <w:outlineLvl w:val="2"/>
    </w:pPr>
    <w:rPr>
      <w:rFonts w:cs="Lucida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3EF"/>
    <w:rPr>
      <w:rFonts w:ascii="Liberation Serif" w:eastAsia="NSimSun" w:hAnsi="Liberation Serif" w:cs="Lucida Sans"/>
      <w:b/>
      <w:bCs/>
      <w:kern w:val="2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9333EF"/>
    <w:rPr>
      <w:rFonts w:ascii="Liberation Serif" w:eastAsia="NSimSun" w:hAnsi="Liberation Serif" w:cs="Lucida Sans"/>
      <w:b/>
      <w:bCs/>
      <w:kern w:val="2"/>
      <w:sz w:val="36"/>
      <w:szCs w:val="3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9333EF"/>
    <w:rPr>
      <w:rFonts w:ascii="Liberation Serif" w:eastAsia="NSimSun" w:hAnsi="Liberation Serif" w:cs="Lucida Sans"/>
      <w:b/>
      <w:bCs/>
      <w:kern w:val="2"/>
      <w:sz w:val="28"/>
      <w:szCs w:val="28"/>
      <w:lang w:eastAsia="zh-CN" w:bidi="hi-IN"/>
    </w:rPr>
  </w:style>
  <w:style w:type="character" w:customStyle="1" w:styleId="Mocnewyrnione">
    <w:name w:val="Mocne wyróżnione"/>
    <w:qFormat/>
    <w:rsid w:val="009333EF"/>
    <w:rPr>
      <w:b/>
      <w:bCs/>
    </w:rPr>
  </w:style>
  <w:style w:type="character" w:customStyle="1" w:styleId="Wyrnienie">
    <w:name w:val="Wyróżnienie"/>
    <w:qFormat/>
    <w:rsid w:val="009333EF"/>
    <w:rPr>
      <w:i/>
      <w:iCs/>
    </w:rPr>
  </w:style>
  <w:style w:type="paragraph" w:styleId="Tekstpodstawowy">
    <w:name w:val="Body Text"/>
    <w:basedOn w:val="Normalny"/>
    <w:link w:val="TekstpodstawowyZnak"/>
    <w:rsid w:val="009333E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333E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9333E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333E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rsid w:val="009333EF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9333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ekagemini.pl/poradnik/zdrowie/jakie-ziola-stosowac-aby-wzmocnic-organiz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Zio%C5%82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tago-sklep.pl/blog/lecznicze-wlasciwosci-ziol-europejskich/" TargetMode="External"/><Relationship Id="rId11" Type="http://schemas.openxmlformats.org/officeDocument/2006/relationships/hyperlink" Target="https://od-natury.pl/dlaczego-warto-pi%C4%87-zio%C5%82a" TargetMode="External"/><Relationship Id="rId5" Type="http://schemas.openxmlformats.org/officeDocument/2006/relationships/hyperlink" Target="http://www.kulinarnefantazjemarioli.pl/2015/06/syrop-chabrowy.html" TargetMode="External"/><Relationship Id="rId10" Type="http://schemas.openxmlformats.org/officeDocument/2006/relationships/hyperlink" Target="https://www.mosoah.com/health/conditions-and-disease/treatment-of-foul-gases-and-bloating-with-her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ady.interia.pl/medycyna-alternatywna/news-7-najzdrowszych-ziol-na-naszej-planecie,nId,49114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671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3</cp:revision>
  <dcterms:created xsi:type="dcterms:W3CDTF">2021-10-21T19:25:00Z</dcterms:created>
  <dcterms:modified xsi:type="dcterms:W3CDTF">2021-10-21T19:54:00Z</dcterms:modified>
</cp:coreProperties>
</file>