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  <w:rPr>
          <w:rFonts w:eastAsiaTheme="majorEastAsia"/>
          <w:kern w:val="24"/>
        </w:rPr>
      </w:pPr>
      <w:r>
        <w:rPr>
          <w:rFonts w:eastAsiaTheme="majorEastAsia"/>
          <w:kern w:val="24"/>
        </w:rPr>
        <w:t xml:space="preserve"> Wie_2021_</w:t>
      </w:r>
      <w:r w:rsidRPr="00C50043">
        <w:rPr>
          <w:rFonts w:eastAsiaTheme="majorEastAsia"/>
          <w:kern w:val="24"/>
        </w:rPr>
        <w:t>Właściwości zdrowotn</w:t>
      </w:r>
      <w:r>
        <w:rPr>
          <w:rFonts w:eastAsiaTheme="majorEastAsia"/>
          <w:kern w:val="24"/>
        </w:rPr>
        <w:t>e roślin z Doliny Baryczy_ Regionalny Konkurs o Dolinie Baryczy_</w:t>
      </w:r>
      <w:bookmarkStart w:id="0" w:name="_GoBack"/>
      <w:bookmarkEnd w:id="0"/>
      <w:r>
        <w:rPr>
          <w:rFonts w:eastAsiaTheme="majorEastAsia"/>
          <w:kern w:val="24"/>
        </w:rPr>
        <w:t xml:space="preserve">Anna </w:t>
      </w:r>
      <w:proofErr w:type="spellStart"/>
      <w:r>
        <w:rPr>
          <w:rFonts w:eastAsiaTheme="majorEastAsia"/>
          <w:kern w:val="24"/>
        </w:rPr>
        <w:t>Reszelska_Natalia</w:t>
      </w:r>
      <w:proofErr w:type="spellEnd"/>
      <w:r>
        <w:rPr>
          <w:rFonts w:eastAsiaTheme="majorEastAsia"/>
          <w:kern w:val="24"/>
        </w:rPr>
        <w:t xml:space="preserve"> Reszelska_ Szkoła Podstawowa nr 1 im. Mikołaja Kopernika w Miliczu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  <w:rPr>
          <w:rFonts w:eastAsiaTheme="majorEastAsia"/>
          <w:kern w:val="24"/>
        </w:rPr>
      </w:pP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Jesteśmy uczennicami klasy 7 i 8. Obie interesujemy się walorami przyrodniczymi regionu, w którym mieszkamy.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Wybierając poniższe rośliny lecznicze myślałyśmy przede wszystkim o przypadkach, kiedy ludzie mówią patrząc na nie: „co to za chwasty”. A jednak te niektóre rośliny zwane „chwastami” mają niezwykłe właściwości lecznicze, które opiszemy na następnych slajdach.</w:t>
      </w:r>
    </w:p>
    <w:p w:rsidR="00431879" w:rsidRPr="00C50043" w:rsidRDefault="00431879" w:rsidP="00C50043">
      <w:pPr>
        <w:rPr>
          <w:rFonts w:ascii="Times New Roman" w:hAnsi="Times New Roman" w:cs="Times New Roman"/>
          <w:sz w:val="24"/>
          <w:szCs w:val="24"/>
        </w:rPr>
      </w:pPr>
    </w:p>
    <w:p w:rsidR="00C50043" w:rsidRPr="00C50043" w:rsidRDefault="00C50043" w:rsidP="00C50043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Jaskółcze ziele (</w:t>
      </w:r>
      <w:proofErr w:type="spellStart"/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Chelidonium</w:t>
      </w:r>
      <w:proofErr w:type="spellEnd"/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proofErr w:type="spellStart"/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majus</w:t>
      </w:r>
      <w:proofErr w:type="spellEnd"/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)</w:t>
      </w:r>
    </w:p>
    <w:p w:rsidR="00C50043" w:rsidRPr="00C50043" w:rsidRDefault="00C50043" w:rsidP="00C50043">
      <w:pPr>
        <w:rPr>
          <w:rFonts w:ascii="Times New Roman" w:eastAsiaTheme="majorEastAsia" w:hAnsi="Times New Roman" w:cs="Times New Roman"/>
          <w:i/>
          <w:iCs/>
          <w:kern w:val="24"/>
          <w:sz w:val="24"/>
          <w:szCs w:val="24"/>
        </w:rPr>
      </w:pPr>
      <w:r w:rsidRPr="00C50043">
        <w:rPr>
          <w:rFonts w:ascii="Times New Roman" w:eastAsiaTheme="majorEastAsia" w:hAnsi="Times New Roman" w:cs="Times New Roman"/>
          <w:i/>
          <w:iCs/>
          <w:kern w:val="24"/>
          <w:sz w:val="24"/>
          <w:szCs w:val="24"/>
        </w:rPr>
        <w:t>Glistnik jaskółcze ziele to roślina z rodziny makowatych. Jest to roślina trująca, ale lecznicza, a jej właściwości znane są od wieków. Medycyna ludowa zalecała stosowanie glistnika przy problemach skórnych, a także przy problemach z układem pokarmowym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Knieć błotna to roślina zielna występująca w Europie, Azji i Ameryce Północnej. W Polsce znajduje się ona na terenach podmokłych, bagnistych łąkach, rowach.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Knieć błotna jest stosowana w leczeniu chorób takich narządów, jak wątroba czy pęcherzyk żółciowy. Jest to możliwe dzięki zawartości w kaczyńcu </w:t>
      </w:r>
      <w:proofErr w:type="spellStart"/>
      <w:r w:rsidRPr="00C50043">
        <w:rPr>
          <w:rFonts w:eastAsiaTheme="majorEastAsia"/>
          <w:kern w:val="24"/>
        </w:rPr>
        <w:t>berberyny</w:t>
      </w:r>
      <w:proofErr w:type="spellEnd"/>
      <w:r w:rsidRPr="00C50043">
        <w:rPr>
          <w:rFonts w:eastAsiaTheme="majorEastAsia"/>
          <w:kern w:val="24"/>
        </w:rPr>
        <w:t xml:space="preserve">, zaliczanej do alkaloidów </w:t>
      </w:r>
      <w:proofErr w:type="spellStart"/>
      <w:r w:rsidRPr="00C50043">
        <w:rPr>
          <w:rFonts w:eastAsiaTheme="majorEastAsia"/>
          <w:kern w:val="24"/>
        </w:rPr>
        <w:t>izochinolinowych</w:t>
      </w:r>
      <w:proofErr w:type="spellEnd"/>
      <w:r w:rsidRPr="00C50043">
        <w:rPr>
          <w:rFonts w:eastAsiaTheme="majorEastAsia"/>
          <w:kern w:val="24"/>
        </w:rPr>
        <w:t xml:space="preserve">. Ma ona zastosowanie przy </w:t>
      </w:r>
      <w:proofErr w:type="spellStart"/>
      <w:r w:rsidRPr="00C50043">
        <w:rPr>
          <w:rFonts w:eastAsiaTheme="majorEastAsia"/>
          <w:kern w:val="24"/>
        </w:rPr>
        <w:t>insulinoodporności</w:t>
      </w:r>
      <w:proofErr w:type="spellEnd"/>
      <w:r w:rsidRPr="00C50043">
        <w:rPr>
          <w:rFonts w:eastAsiaTheme="majorEastAsia"/>
          <w:kern w:val="24"/>
        </w:rPr>
        <w:t xml:space="preserve"> i cukrzycy, sprzyja w walce z otyłością, przyczynia się do poprawy stanu jelit oraz pozytywnie wpływa na pamięć. </w:t>
      </w:r>
    </w:p>
    <w:p w:rsidR="00C50043" w:rsidRPr="00C50043" w:rsidRDefault="00C50043" w:rsidP="00C50043">
      <w:pPr>
        <w:rPr>
          <w:rFonts w:ascii="Times New Roman" w:hAnsi="Times New Roman" w:cs="Times New Roman"/>
          <w:sz w:val="24"/>
          <w:szCs w:val="24"/>
        </w:rPr>
      </w:pPr>
      <w:r w:rsidRPr="00C50043">
        <w:rPr>
          <w:rFonts w:ascii="Times New Roman" w:hAnsi="Times New Roman" w:cs="Times New Roman"/>
          <w:sz w:val="24"/>
          <w:szCs w:val="24"/>
        </w:rPr>
        <w:t>Krwawnik pospolity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Jest to gatunek rośliny z rodziny astrowatych. Rośnie nie tylko w Europie, ale także w Azji i w Ameryce Północnej. W Polsce pospolicie rośnie na ugorach, pastwiskach i łąkach.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b/>
          <w:bCs/>
          <w:kern w:val="24"/>
        </w:rPr>
        <w:t>Surowcem leczniczym krwawnika pospolitego</w:t>
      </w:r>
      <w:r w:rsidRPr="00C50043">
        <w:rPr>
          <w:rFonts w:eastAsiaTheme="majorEastAsia"/>
          <w:kern w:val="24"/>
        </w:rPr>
        <w:t> są jego kwiaty i liście. Można stosować </w:t>
      </w:r>
      <w:r w:rsidRPr="00C50043">
        <w:rPr>
          <w:rFonts w:eastAsiaTheme="majorEastAsia"/>
          <w:b/>
          <w:bCs/>
          <w:kern w:val="24"/>
        </w:rPr>
        <w:t>ziele krwawnika</w:t>
      </w:r>
      <w:r w:rsidRPr="00C50043">
        <w:rPr>
          <w:rFonts w:eastAsiaTheme="majorEastAsia"/>
          <w:kern w:val="24"/>
        </w:rPr>
        <w:t> wewnętrznie, jako na przykład nalewkę, napar, olej, herbatę z krwawnika, ale równie skuteczne (w zależności od dolegliwości) mogą być okłady na skórę.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b/>
          <w:bCs/>
          <w:kern w:val="24"/>
        </w:rPr>
        <w:t>Właściwości lecznicze krwawnika</w:t>
      </w:r>
      <w:r w:rsidRPr="00C50043">
        <w:rPr>
          <w:rFonts w:eastAsiaTheme="majorEastAsia"/>
          <w:kern w:val="24"/>
        </w:rPr>
        <w:t> poznano już w średniowieczu, wówczas wykorzystywano go zwłaszcza przez jego działanie przeciwko krwotoczne. Substancje o działaniu leczniczym występujące w surowcach </w:t>
      </w:r>
      <w:r w:rsidRPr="00C50043">
        <w:rPr>
          <w:rFonts w:eastAsiaTheme="majorEastAsia"/>
          <w:b/>
          <w:bCs/>
          <w:kern w:val="24"/>
        </w:rPr>
        <w:t>krwawnika pospolitego</w:t>
      </w:r>
      <w:r w:rsidRPr="00C50043">
        <w:rPr>
          <w:rFonts w:eastAsiaTheme="majorEastAsia"/>
          <w:kern w:val="24"/>
        </w:rPr>
        <w:t> to m.in. olejek eteryczny, cholina, magnez, cynk, potas i witamina C. Taniny zawarte w krwawniku mają działanie ściągające, a także nadają gorzki posmak roślinie i jej przetworom. Zaś flawonoidy zawarte w krwawniku mają rolę przeciwbólową, przeciwzapalną, rozkurczową.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Lnica pospolita to powszechnie występująca w Polsce roślina, która ma cenne właściwości lecznicze, a także wykorzystywana jest do ozdoby. Przez rolników uważana jest za chwast, a szczególnie często utrudnia uprawę lnu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Roślina wspomaga leczenie trudno gojących się ran, stanu zapalnego spojówek lub dróg rodnych, żylaków nóg, hemoroidów oraz łagodzi uczucie świądu skóry. Wykazuje właściwości wybielające. W związku z tym korzysta się z niej do rozjaśniania piegów, zwalczania przebarwień, poprawy kolorytu skóry. Poleca się ją osobom o cerze problematycznej, z tendencją do wyprysków czy przy podrażnionej skórze po ukąszeniach owadów.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Mniszek lekarski jest rośliną występującą na terenie całej Polski.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W liściach mniszka znajdują się m.in. barwniki zwalczające wolne rodniki, spore ilości potasu, magnezu, krzemu oraz witaminy - m.in. witaminy C oraz te z grupy B.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W celach leczniczych wykorzystuje się głównie korzeń i liście mniszka, niekiedy również kwiaty. Korzenie mniszka pospolitego zbiera się jesienią (ważne, by wydobyć je w całości, bez uszkodzeń). Ziele ścinamy, gdy koszyczki kwiatowe są jeszcze w pączkach. Kwiaty zbieramy, gdy zaczynają się rozwijać.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Ze świeżych liści mniszka przyrządza się wiosenne sałatki lub sok (działa moczopędnie). Suszonych liści używa się do robienia naparu, który również ma właściwości moczopędne, chociaż słabsze niż sok. Napar z mniszka lekarskiego jest też łagodnym środkiem </w:t>
      </w:r>
      <w:r w:rsidRPr="00C50043">
        <w:rPr>
          <w:rFonts w:eastAsiaTheme="majorEastAsia"/>
          <w:kern w:val="24"/>
        </w:rPr>
        <w:lastRenderedPageBreak/>
        <w:t>pobudzającym wątrobę i oczyszczającym organizm w stanach zatrucia. Z kwiatów mniszka lekarskiego przygotowuje się wino lub syrop.</w:t>
      </w:r>
    </w:p>
    <w:p w:rsidR="00C50043" w:rsidRPr="00C50043" w:rsidRDefault="00C50043" w:rsidP="00C50043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C50043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Róża damasceńska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Jest to popularna roślina używana w kosmetyce. Wyróżnia się ona rozmiarem –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krzaki osiągają nawet dwa metry wysokości i intensywnym zapachem.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 xml:space="preserve">Kwiaty róży </w:t>
      </w:r>
      <w:proofErr w:type="spellStart"/>
      <w:r w:rsidRPr="00C50043">
        <w:rPr>
          <w:rFonts w:eastAsiaTheme="majorEastAsia"/>
          <w:kern w:val="24"/>
        </w:rPr>
        <w:t>damsceńskiej</w:t>
      </w:r>
      <w:proofErr w:type="spellEnd"/>
      <w:r w:rsidRPr="00C50043">
        <w:rPr>
          <w:rFonts w:eastAsiaTheme="majorEastAsia"/>
          <w:kern w:val="24"/>
        </w:rPr>
        <w:t xml:space="preserve"> są bogate w substancje aktywne taki jak: witaminę C, K,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proofErr w:type="spellStart"/>
      <w:r w:rsidRPr="00C50043">
        <w:rPr>
          <w:rFonts w:eastAsiaTheme="majorEastAsia"/>
          <w:kern w:val="24"/>
        </w:rPr>
        <w:t>flawanoidy</w:t>
      </w:r>
      <w:proofErr w:type="spellEnd"/>
      <w:r w:rsidRPr="00C50043">
        <w:rPr>
          <w:rFonts w:eastAsiaTheme="majorEastAsia"/>
          <w:kern w:val="24"/>
        </w:rPr>
        <w:t xml:space="preserve"> oraz cynk. 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Jest ona używana do produkcji wody różanej, olejku i perfum.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i/>
          <w:iCs/>
          <w:kern w:val="24"/>
        </w:rPr>
        <w:t>Ślaz dziki zioło</w:t>
      </w:r>
      <w:r w:rsidRPr="00C50043">
        <w:rPr>
          <w:rFonts w:eastAsiaTheme="majorEastAsia"/>
          <w:kern w:val="24"/>
        </w:rPr>
        <w:t> (łac. </w:t>
      </w:r>
      <w:proofErr w:type="spellStart"/>
      <w:r w:rsidRPr="00C50043">
        <w:rPr>
          <w:rFonts w:eastAsiaTheme="majorEastAsia"/>
          <w:i/>
          <w:iCs/>
          <w:kern w:val="24"/>
        </w:rPr>
        <w:t>Malva</w:t>
      </w:r>
      <w:proofErr w:type="spellEnd"/>
      <w:r w:rsidRPr="00C50043">
        <w:rPr>
          <w:rFonts w:eastAsiaTheme="majorEastAsia"/>
          <w:i/>
          <w:iCs/>
          <w:kern w:val="24"/>
        </w:rPr>
        <w:t xml:space="preserve"> </w:t>
      </w:r>
      <w:proofErr w:type="spellStart"/>
      <w:r w:rsidRPr="00C50043">
        <w:rPr>
          <w:rFonts w:eastAsiaTheme="majorEastAsia"/>
          <w:i/>
          <w:iCs/>
          <w:kern w:val="24"/>
        </w:rPr>
        <w:t>sylvestris</w:t>
      </w:r>
      <w:proofErr w:type="spellEnd"/>
      <w:r w:rsidRPr="00C50043">
        <w:rPr>
          <w:rFonts w:eastAsiaTheme="majorEastAsia"/>
          <w:kern w:val="24"/>
        </w:rPr>
        <w:t>), czasami nazywany także ślazem leśnym – gatunek rośliny należący do rodziny ślazowatych (</w:t>
      </w:r>
      <w:proofErr w:type="spellStart"/>
      <w:r w:rsidRPr="00C50043">
        <w:rPr>
          <w:rFonts w:eastAsiaTheme="majorEastAsia"/>
          <w:i/>
          <w:iCs/>
          <w:kern w:val="24"/>
        </w:rPr>
        <w:t>Malvaceae</w:t>
      </w:r>
      <w:proofErr w:type="spellEnd"/>
      <w:r w:rsidRPr="00C50043">
        <w:rPr>
          <w:rFonts w:eastAsiaTheme="majorEastAsia"/>
          <w:kern w:val="24"/>
        </w:rPr>
        <w:t xml:space="preserve">). W gwarach ludowych i zwyczajnie potocznie ślaz dziki zioło jest też nazywany przez ludzi, jako: malwa dzika, ślaz zajęczy, ślazik, ślazówka, guziczkowe ziele, </w:t>
      </w:r>
      <w:proofErr w:type="spellStart"/>
      <w:r w:rsidRPr="00C50043">
        <w:rPr>
          <w:rFonts w:eastAsiaTheme="majorEastAsia"/>
          <w:kern w:val="24"/>
        </w:rPr>
        <w:t>kędzierzawiec</w:t>
      </w:r>
      <w:proofErr w:type="spellEnd"/>
      <w:r w:rsidRPr="00C50043">
        <w:rPr>
          <w:rFonts w:eastAsiaTheme="majorEastAsia"/>
          <w:kern w:val="24"/>
        </w:rPr>
        <w:t>.</w:t>
      </w:r>
    </w:p>
    <w:p w:rsidR="00C50043" w:rsidRPr="00C50043" w:rsidRDefault="00C50043" w:rsidP="00C50043">
      <w:pPr>
        <w:pStyle w:val="NormalnyWeb"/>
        <w:spacing w:before="0" w:beforeAutospacing="0" w:after="0" w:afterAutospacing="0" w:line="216" w:lineRule="auto"/>
      </w:pPr>
      <w:r w:rsidRPr="00C50043">
        <w:rPr>
          <w:rFonts w:eastAsiaTheme="majorEastAsia"/>
          <w:kern w:val="24"/>
        </w:rPr>
        <w:t>Ogólnie roślina ta stanowi cenny leczniczy surowiec śluzowy używany w przeziębieniach</w:t>
      </w:r>
    </w:p>
    <w:p w:rsidR="00C50043" w:rsidRPr="00C50043" w:rsidRDefault="00C50043" w:rsidP="00C50043">
      <w:pPr>
        <w:rPr>
          <w:rFonts w:ascii="Times New Roman" w:hAnsi="Times New Roman" w:cs="Times New Roman"/>
          <w:sz w:val="24"/>
          <w:szCs w:val="24"/>
        </w:rPr>
      </w:pPr>
    </w:p>
    <w:sectPr w:rsidR="00C50043" w:rsidRPr="00C5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8C"/>
    <w:rsid w:val="00232F8C"/>
    <w:rsid w:val="00431879"/>
    <w:rsid w:val="00C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2021-10-21T21:00:00Z</dcterms:created>
  <dcterms:modified xsi:type="dcterms:W3CDTF">2021-10-21T21:00:00Z</dcterms:modified>
</cp:coreProperties>
</file>