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10"/>
        <w:gridCol w:w="5843"/>
      </w:tblGrid>
      <w:tr w:rsidR="007216EC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7216EC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Grabowno Wielkie Kolonia - tradycyjne domy regionu</w:t>
            </w:r>
          </w:p>
        </w:tc>
      </w:tr>
      <w:tr w:rsidR="007216EC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 xml:space="preserve">Grabowno </w:t>
            </w:r>
            <w:r>
              <w:rPr>
                <w:rFonts w:ascii="Liberation Serif" w:hAnsi="Liberation Serif"/>
                <w:color w:val="000000"/>
              </w:rPr>
              <w:t>Wielkie Kolonia,  przysiółek w którym dobrze zachowały się wiejskie zabudowania z początku XX wieku. Ich ściany wykonane z cegły licówki oddają  charakter architektoniczny Doliny Baryczy. Są to charakterystyczne dla regionu tradycyjne dwuspadowe domy, z de</w:t>
            </w:r>
            <w:r>
              <w:rPr>
                <w:rFonts w:ascii="Liberation Serif" w:hAnsi="Liberation Serif"/>
                <w:color w:val="000000"/>
              </w:rPr>
              <w:t>koracyjnymi elementami takimi jak łukowate nadproża, fryzy stropowe i gzymsy wieńczące ściany.</w:t>
            </w:r>
          </w:p>
        </w:tc>
      </w:tr>
      <w:tr w:rsidR="007216EC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przyrodniczy, restauracja, hotel, łowisko, dla aktywnych, dla rod</w:t>
            </w:r>
            <w:r>
              <w:rPr>
                <w:i/>
                <w:sz w:val="22"/>
              </w:rPr>
              <w:t>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inny</w:t>
            </w:r>
          </w:p>
        </w:tc>
      </w:tr>
      <w:tr w:rsidR="007216EC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51.35969170309167, 17.435746338385076</w:t>
            </w:r>
          </w:p>
        </w:tc>
      </w:tr>
      <w:tr w:rsidR="007216EC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b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propozycji, która wyświetla się po wejściu w punkt POI na </w:t>
            </w:r>
            <w:r>
              <w:rPr>
                <w:i/>
                <w:sz w:val="22"/>
              </w:rPr>
              <w:t>aplikacji. Format: JPG. Min. rozmiar 1440x960. Maksymalnie 500KB</w:t>
            </w:r>
            <w:r>
              <w:rPr>
                <w:i/>
              </w:rPr>
              <w:t>.</w:t>
            </w: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496824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496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16EC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</w:t>
            </w:r>
            <w:r>
              <w:rPr>
                <w:b/>
                <w:sz w:val="28"/>
              </w:rPr>
              <w:t xml:space="preserve"> – jeśli dotyczy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7216EC" w:rsidRDefault="007216EC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7216EC" w:rsidRDefault="008C204E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7216EC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Ulica z numerem</w:t>
            </w:r>
          </w:p>
          <w:p w:rsidR="007216EC" w:rsidRDefault="007216EC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7216EC">
            <w:pPr>
              <w:widowControl w:val="0"/>
              <w:spacing w:line="276" w:lineRule="auto"/>
            </w:pPr>
          </w:p>
        </w:tc>
      </w:tr>
      <w:tr w:rsidR="007216EC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56-416</w:t>
            </w:r>
          </w:p>
        </w:tc>
      </w:tr>
      <w:tr w:rsidR="007216EC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>Grabowno Wielkie</w:t>
            </w:r>
            <w:r>
              <w:t xml:space="preserve"> Kolonia</w:t>
            </w: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8C204E">
            <w:pPr>
              <w:widowControl w:val="0"/>
              <w:spacing w:line="276" w:lineRule="auto"/>
            </w:pPr>
            <w:r>
              <w:t xml:space="preserve">Twardogóra </w:t>
            </w:r>
          </w:p>
        </w:tc>
      </w:tr>
      <w:tr w:rsidR="007216EC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7216EC">
            <w:pPr>
              <w:widowControl w:val="0"/>
              <w:spacing w:line="276" w:lineRule="auto"/>
            </w:pP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7216EC">
            <w:pPr>
              <w:widowControl w:val="0"/>
              <w:spacing w:line="276" w:lineRule="auto"/>
            </w:pPr>
          </w:p>
        </w:tc>
      </w:tr>
      <w:tr w:rsidR="007216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16EC" w:rsidRDefault="008C204E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7216EC" w:rsidRDefault="007216EC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EC" w:rsidRDefault="007216EC">
            <w:pPr>
              <w:widowControl w:val="0"/>
              <w:spacing w:line="276" w:lineRule="auto"/>
            </w:pPr>
          </w:p>
        </w:tc>
      </w:tr>
    </w:tbl>
    <w:p w:rsidR="007216EC" w:rsidRDefault="007216EC"/>
    <w:sectPr w:rsidR="007216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C"/>
    <w:rsid w:val="007216EC"/>
    <w:rsid w:val="008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AC1D-FCF5-4A08-8BD6-73834D7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2022-10-25T20:06:00Z</dcterms:created>
  <dcterms:modified xsi:type="dcterms:W3CDTF">2022-10-25T20:06:00Z</dcterms:modified>
  <dc:language>pl-PL</dc:language>
</cp:coreProperties>
</file>