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18" w:rsidRPr="0062052D" w:rsidRDefault="0062052D" w:rsidP="0062052D">
      <w:pPr>
        <w:shd w:val="clear" w:color="auto" w:fill="FFFFFF"/>
        <w:spacing w:after="0" w:line="25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Bocian i żaba</w:t>
      </w:r>
      <w:r w:rsidR="004F4718" w:rsidRPr="006205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z Doliny Baryczy</w:t>
      </w:r>
    </w:p>
    <w:p w:rsidR="004F4718" w:rsidRDefault="004F4718" w:rsidP="004F47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="0076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Zajęcia edukacyjne dla klasy 1 </w:t>
      </w:r>
    </w:p>
    <w:p w:rsidR="00766FBD" w:rsidRPr="0062052D" w:rsidRDefault="00766FBD" w:rsidP="004F47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Czas trwania zajęć: 90 min.</w:t>
      </w:r>
    </w:p>
    <w:p w:rsidR="0062052D" w:rsidRPr="0062052D" w:rsidRDefault="004F4718" w:rsidP="0062052D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6205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CEL GŁÓWNY: </w:t>
      </w:r>
      <w:r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* </w:t>
      </w:r>
      <w:r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Zapoznanie z wyglądem, sposobem poruszania, zdobywaniem pokarmu przez bociana i żabę.</w:t>
      </w:r>
      <w:r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Pr="006205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OBSZAR EDUKACYJNY: </w:t>
      </w:r>
      <w:r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* </w:t>
      </w:r>
      <w:r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Poznawanie i rozumienie siebie i świata; </w:t>
      </w:r>
    </w:p>
    <w:p w:rsidR="0062052D" w:rsidRDefault="0062052D" w:rsidP="004F4718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* 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Nabywanie umiejętności poprzez działanie;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="00766F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TREŚCI Z PODSTAWY</w:t>
      </w:r>
      <w:r w:rsidR="004F4718" w:rsidRPr="006205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 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* 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Słuchanie i rozumienie mowy; </w:t>
      </w:r>
    </w:p>
    <w:p w:rsidR="0062052D" w:rsidRDefault="0062052D" w:rsidP="004F4718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* 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Posługiwanie się mową; </w:t>
      </w:r>
    </w:p>
    <w:p w:rsidR="0062052D" w:rsidRDefault="0062052D" w:rsidP="004F4718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* 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Przygotowanie do pisania; </w:t>
      </w:r>
    </w:p>
    <w:p w:rsidR="0062052D" w:rsidRDefault="0062052D" w:rsidP="004F4718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* 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Poznawanie przyrody.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="004F4718" w:rsidRPr="006205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CELE OPERACYJNE: 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  <w:t>- Wie, że żaba jest zielona, ma kończyny tylne skoczne i pływne  - przystosowane do życia na lądzie i w wodzie;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  <w:t>- Wie, że żaba zdobywa pokarm poprzez wyciągnięcie języka;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  <w:t>- Wie, że bocian jest biały i czarny;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  <w:t>- Zna sposób poruszania się bociana: chodzenie na długich nogach, fruwanie;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  <w:t>- Wie, że bocian zdobywa pokarm dzięki długiemu dziobowi.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="004F4718" w:rsidRPr="006205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POMOCE: 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  <w:t>teatrzyk, pacynka bociana, pacynka żaby, bilety – kolorowe figury geometryczne, nagranie głosów żab, bocianów i innych zwierząt, gazetka tematyczna, ilustracje żab i bocianów, karty pracy, pisaki.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="004F4718" w:rsidRPr="006205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PRZEBIEG: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  <w:t>1. Przywitanie dzieci zabawą z pedagogiki z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abawy: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  <w:t>„Wszyscy są witam was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  <w:t>zaczynamy już czas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  <w:t>jesteś Ty jestem ja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  <w:t>r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az dwa trzy."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  <w:t>2. Rozdanie dzieciom biletów – kartoników w kształcie figur geometrycznych w różnym kolorze: ćwiczenie gałek ocznych wg metody Dennisona; odszukanie i zajęcie swego miejsca w teatrze.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lastRenderedPageBreak/>
        <w:t>3. Oglądanie teatrzyku według utworu S. Michałkow wzbogaconego o treści poznawcze niezbędne w poznawaniu bociana i żaby: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="004F4718" w:rsidRPr="006205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Żaba: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  Re, </w:t>
      </w:r>
      <w:proofErr w:type="spellStart"/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re</w:t>
      </w:r>
      <w:proofErr w:type="spellEnd"/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kum, kum </w:t>
      </w:r>
      <w:proofErr w:type="spellStart"/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re</w:t>
      </w:r>
      <w:proofErr w:type="spellEnd"/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</w:t>
      </w:r>
      <w:proofErr w:type="spellStart"/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re</w:t>
      </w:r>
      <w:proofErr w:type="spellEnd"/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, kum, kum jestem sobie żaba wodna. Mam zieloną, gładką i wilgotną skórę.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Mieszkam w Odolanowie w Dolinie Baryczy.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="004F4718" w:rsidRPr="006205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Bocian: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 Kle, kle a ja bocia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n biały, jestem pokryty piórami i też mieszkam w Dolinie Baryczy.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="004F4718" w:rsidRPr="006205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Narrator: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 Posprzeczała się żaba z bocianem.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="004F4718" w:rsidRPr="006205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Żaba: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Kto z nas jest piękniejszy?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="004F4718" w:rsidRPr="006205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Bocian: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Ja – powiedział bocian. Spójrz, jakie mam piękne nogi!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="004F4718" w:rsidRPr="006205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Żaba: 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Ale ja mam cztery i moje tylne kończyny są skoczne i pływne. Mogę sobie skakać na lądzie i pływać w wodzie. A ty masz tylko dwie nogi – sprzeciwiła się żaba.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="004F4718" w:rsidRPr="006205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Bocian: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Tak ja mam tylko dwie, ale moje są dłuższe i czerwone. Mogę na nich chodzić po lądzie i brodzić w wodzie.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="004F4718" w:rsidRPr="006205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Żaba: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A ja umiem kumkać, a ty nie.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="004F4718" w:rsidRPr="006205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Bocian: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A ja fruwam, a ty tylko skaczesz.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="004F4718" w:rsidRPr="006205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Żaba: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Fruwasz, ale nurkować nie możesz.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="004F4718" w:rsidRPr="006205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Bocian: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A ja mam czerwony dziób.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="004F4718" w:rsidRPr="006205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Żaba: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Też mi coś – dziób. Ja mam długi język, który wyciągam i zdobywam nim pożywienie. Na co ci ten dziób bocianie?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="004F4718" w:rsidRPr="006205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Bocian: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Na to – rozzłościł się bocian i połknął żabę, chociaż ona nie jest jego ulubionym pożywieniem. Odtąd bociany połykają żaby, żeby się z nimi nie kłócić.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  <w:t>4. Rozmowa na temat obejrzanego teatrzyku: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  <w:t>Jakie zwierzęta były bohaterami przedstawienia?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  <w:t>Jak wygląda żaba? (śliska, zielona, mokra)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  <w:t>Jak wyglądał bocian?</w:t>
      </w:r>
    </w:p>
    <w:p w:rsidR="004F4718" w:rsidRDefault="0062052D" w:rsidP="004F4718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Gdzie mieszka bocian i żaba?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  <w:t>Co robiły zwierzęta?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  <w:t>O co kłócił się bocian z żabą?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  <w:t>Co to znaczy, że żaba umie nurkować?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  <w:t>Kto ma więcej nóg i jakiego koloru?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  <w:t>Ile nóg i jakiego koloru ma bocian?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  <w:t>Jaki język ma żaba i do czego jej służy?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  <w:t>Do czego służą skrzydła i dziób bocianowi?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  <w:t>Dlaczego żaba jest zielona?</w:t>
      </w:r>
      <w:r w:rsidR="004F4718" w:rsidRPr="0062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  <w:t>Co by było gdyby żaba była kolorowa? Burza mózgów.</w:t>
      </w:r>
    </w:p>
    <w:p w:rsidR="0062052D" w:rsidRPr="0062052D" w:rsidRDefault="0062052D" w:rsidP="004F4718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F97FD1" w:rsidRPr="0062052D" w:rsidRDefault="004F47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Bocian na łące – zabawa kształtująca koordynację całego ciała – ćwiczenie wspomagające sprawność fizyczną i rozwijające współpracę ręki i oka – element metody E. Gruszczyk – Kolczyńskiej  przejście na dywan)</w:t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 Rozpoznawanie odgłosów żab i bocianów – reagowanie odpowiednim ruchem na usłyszany dźwięk (głos żaby – przysiad, głos bociana – stanie na jednej nodze).</w:t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 Zabawa „Prawda – fałsz” – element metody Dennisona:</w:t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Bocian ma długi język.  X</w:t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Żaba ma cztery kończyny.</w:t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Bocian może fruwać</w:t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Żaba ma czerwone długie nogi.  X</w:t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Bocian lubi pływać.  X</w:t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Żaba umie fruwać.  X</w:t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Bocian jest czarny.     </w:t>
      </w:r>
      <w:r w:rsidRPr="0062052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wprowadzenie bociana czarnego (mieszka w podmokłych lasach, trudno go spotkać, bo jest bardzo płochliwy i unika ludzi, unika też bociana białego, bo ten prześladuje go, jest ptakiem niemym – nie klekoce) </w:t>
      </w:r>
      <w:r w:rsidRPr="0062052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 Bocian się rozgląda – krążenie szyją element metody Dennisona.</w:t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9. Przesuwanie żaby na kamieniu – zabawa z elementem metody </w:t>
      </w:r>
      <w:proofErr w:type="spellStart"/>
      <w:r w:rsidRPr="00620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Sherborne</w:t>
      </w:r>
      <w:proofErr w:type="spellEnd"/>
      <w:r w:rsidRPr="00620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10. Praca </w:t>
      </w:r>
      <w:r w:rsidR="00620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plastyczna – wykonanie bociana i żaby z Doliny Baryczy.</w:t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05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F97FD1" w:rsidRPr="0062052D" w:rsidSect="00F9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0221"/>
    <w:multiLevelType w:val="hybridMultilevel"/>
    <w:tmpl w:val="A072C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4F4718"/>
    <w:rsid w:val="004F4718"/>
    <w:rsid w:val="0062052D"/>
    <w:rsid w:val="006E1C7C"/>
    <w:rsid w:val="00766FBD"/>
    <w:rsid w:val="00AD63FF"/>
    <w:rsid w:val="00F9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F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F4718"/>
    <w:rPr>
      <w:b/>
      <w:bCs/>
    </w:rPr>
  </w:style>
  <w:style w:type="character" w:customStyle="1" w:styleId="apple-converted-space">
    <w:name w:val="apple-converted-space"/>
    <w:basedOn w:val="Domylnaczcionkaakapitu"/>
    <w:rsid w:val="004F4718"/>
  </w:style>
  <w:style w:type="paragraph" w:styleId="Akapitzlist">
    <w:name w:val="List Paragraph"/>
    <w:basedOn w:val="Normalny"/>
    <w:uiPriority w:val="34"/>
    <w:qFormat/>
    <w:rsid w:val="00620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Microsoft</cp:lastModifiedBy>
  <cp:revision>3</cp:revision>
  <dcterms:created xsi:type="dcterms:W3CDTF">2016-02-15T20:07:00Z</dcterms:created>
  <dcterms:modified xsi:type="dcterms:W3CDTF">2016-04-28T17:38:00Z</dcterms:modified>
</cp:coreProperties>
</file>