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04" w:rsidRDefault="002F26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26E1">
        <w:rPr>
          <w:rFonts w:ascii="Times New Roman" w:hAnsi="Times New Roman" w:cs="Times New Roman"/>
          <w:sz w:val="24"/>
          <w:szCs w:val="24"/>
          <w:u w:val="single"/>
        </w:rPr>
        <w:t>SCENARIUSZ LEKCJI WYCHOWANIA FIZYCZNEGO.</w:t>
      </w:r>
    </w:p>
    <w:p w:rsidR="00B75D39" w:rsidRPr="002F26E1" w:rsidRDefault="00B75D39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7419A" w:rsidRDefault="00B75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</w:t>
      </w:r>
      <w:r w:rsidR="007825E6">
        <w:rPr>
          <w:rFonts w:ascii="Times New Roman" w:hAnsi="Times New Roman" w:cs="Times New Roman"/>
          <w:sz w:val="24"/>
          <w:szCs w:val="24"/>
        </w:rPr>
        <w:t xml:space="preserve"> bie</w:t>
      </w:r>
      <w:bookmarkStart w:id="0" w:name="_GoBack"/>
      <w:bookmarkEnd w:id="0"/>
      <w:r w:rsidR="007825E6">
        <w:rPr>
          <w:rFonts w:ascii="Times New Roman" w:hAnsi="Times New Roman" w:cs="Times New Roman"/>
          <w:sz w:val="24"/>
          <w:szCs w:val="24"/>
        </w:rPr>
        <w:t xml:space="preserve">żne w </w:t>
      </w:r>
      <w:r>
        <w:rPr>
          <w:rFonts w:ascii="Times New Roman" w:hAnsi="Times New Roman" w:cs="Times New Roman"/>
          <w:sz w:val="24"/>
          <w:szCs w:val="24"/>
        </w:rPr>
        <w:t>terenie</w:t>
      </w:r>
      <w:r w:rsidR="000E21AE" w:rsidRPr="000E21AE">
        <w:rPr>
          <w:rFonts w:ascii="Times New Roman" w:hAnsi="Times New Roman" w:cs="Times New Roman"/>
          <w:sz w:val="24"/>
          <w:szCs w:val="24"/>
        </w:rPr>
        <w:t xml:space="preserve"> - Dolina Baryczy</w:t>
      </w:r>
    </w:p>
    <w:p w:rsidR="000E21AE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2</w:t>
      </w:r>
      <w:r w:rsidR="00780904">
        <w:rPr>
          <w:rFonts w:ascii="Times New Roman" w:hAnsi="Times New Roman" w:cs="Times New Roman"/>
          <w:sz w:val="24"/>
          <w:szCs w:val="24"/>
        </w:rPr>
        <w:t xml:space="preserve"> im. Jana Pawła II w Twardogórz</w:t>
      </w:r>
      <w:r w:rsidR="002F26E1">
        <w:rPr>
          <w:rFonts w:ascii="Times New Roman" w:hAnsi="Times New Roman" w:cs="Times New Roman"/>
          <w:sz w:val="24"/>
          <w:szCs w:val="24"/>
        </w:rPr>
        <w:t>e</w:t>
      </w:r>
    </w:p>
    <w:p w:rsidR="00B75D39" w:rsidRDefault="00B75D39">
      <w:pPr>
        <w:rPr>
          <w:rFonts w:ascii="Times New Roman" w:hAnsi="Times New Roman" w:cs="Times New Roman"/>
          <w:sz w:val="24"/>
          <w:szCs w:val="24"/>
        </w:rPr>
      </w:pPr>
    </w:p>
    <w:p w:rsidR="000E21AE" w:rsidRPr="00A41478" w:rsidRDefault="00A41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Pr="00A41478">
        <w:rPr>
          <w:rFonts w:ascii="Times New Roman" w:hAnsi="Times New Roman" w:cs="Times New Roman"/>
        </w:rPr>
        <w:t>Jest las – zaprasza nas. Wpływ aktywnego wypoczynku na zdrowie i dobre samopoczucie.</w:t>
      </w:r>
    </w:p>
    <w:p w:rsidR="000E21AE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V</w:t>
      </w:r>
    </w:p>
    <w:p w:rsidR="000E21AE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MIEJSCE: Teren zalesiony ze ścieżkami rekreacyjno-edukacyjnymi w Twardogórze.</w:t>
      </w:r>
    </w:p>
    <w:p w:rsidR="000E21AE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DYDAKTYCZNE:</w:t>
      </w:r>
      <w:r w:rsidR="00A41478">
        <w:rPr>
          <w:rFonts w:ascii="Times New Roman" w:hAnsi="Times New Roman" w:cs="Times New Roman"/>
          <w:sz w:val="24"/>
          <w:szCs w:val="24"/>
        </w:rPr>
        <w:t xml:space="preserve"> piłka gumowa, dwa pachołki</w:t>
      </w:r>
    </w:p>
    <w:p w:rsidR="00B75D39" w:rsidRDefault="00B75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METODY: zadaniowa, zabawowa, bezpośredniej celowości ruchu.</w:t>
      </w:r>
    </w:p>
    <w:p w:rsidR="00B75D39" w:rsidRDefault="00B75D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FORMY: indywidualna, grupowa</w:t>
      </w:r>
    </w:p>
    <w:p w:rsidR="000E21AE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PROWADZĄCY: Agnieszka Bujok</w:t>
      </w:r>
    </w:p>
    <w:p w:rsidR="000E21AE" w:rsidRPr="00780904" w:rsidRDefault="000E21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80904">
        <w:rPr>
          <w:rFonts w:ascii="Times New Roman" w:hAnsi="Times New Roman" w:cs="Times New Roman"/>
          <w:sz w:val="24"/>
          <w:szCs w:val="24"/>
          <w:u w:val="single"/>
        </w:rPr>
        <w:t>ZADANIA SZCZEGÓŁOWE:</w:t>
      </w:r>
    </w:p>
    <w:p w:rsidR="00A41478" w:rsidRPr="00A41478" w:rsidRDefault="000E2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SPRAWNOŚĆ MOTORYCZNA:</w:t>
      </w:r>
      <w:r w:rsidR="00A41478" w:rsidRPr="00A41478">
        <w:t xml:space="preserve"> </w:t>
      </w:r>
      <w:r w:rsidR="00A41478" w:rsidRPr="00A41478">
        <w:rPr>
          <w:rFonts w:ascii="Times New Roman" w:hAnsi="Times New Roman" w:cs="Times New Roman"/>
        </w:rPr>
        <w:t>uczeń doskonali swoją wytrzymałość, siłę oraz gibkość</w:t>
      </w:r>
    </w:p>
    <w:p w:rsidR="000E21AE" w:rsidRPr="00A41478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UMIEJĘTNOŚCI</w:t>
      </w:r>
      <w:r w:rsidRPr="00A41478">
        <w:rPr>
          <w:rFonts w:ascii="Times New Roman" w:hAnsi="Times New Roman" w:cs="Times New Roman"/>
          <w:sz w:val="24"/>
          <w:szCs w:val="24"/>
        </w:rPr>
        <w:t>:</w:t>
      </w:r>
      <w:r w:rsidR="00A41478" w:rsidRPr="00A41478">
        <w:rPr>
          <w:rFonts w:ascii="Times New Roman" w:hAnsi="Times New Roman" w:cs="Times New Roman"/>
        </w:rPr>
        <w:t xml:space="preserve"> </w:t>
      </w:r>
      <w:r w:rsidR="00A41478">
        <w:rPr>
          <w:rFonts w:ascii="Times New Roman" w:hAnsi="Times New Roman" w:cs="Times New Roman"/>
        </w:rPr>
        <w:t>U</w:t>
      </w:r>
      <w:r w:rsidR="00A41478" w:rsidRPr="00A41478">
        <w:rPr>
          <w:rFonts w:ascii="Times New Roman" w:hAnsi="Times New Roman" w:cs="Times New Roman"/>
        </w:rPr>
        <w:t>czeń</w:t>
      </w:r>
      <w:r w:rsidR="00A41478">
        <w:rPr>
          <w:rFonts w:ascii="Times New Roman" w:hAnsi="Times New Roman" w:cs="Times New Roman"/>
        </w:rPr>
        <w:t>:</w:t>
      </w:r>
      <w:r w:rsidR="00A41478" w:rsidRPr="00A41478">
        <w:rPr>
          <w:rFonts w:ascii="Times New Roman" w:hAnsi="Times New Roman" w:cs="Times New Roman"/>
        </w:rPr>
        <w:t xml:space="preserve"> potrafi wykorzystać przeszkody na</w:t>
      </w:r>
      <w:r w:rsidR="00A41478">
        <w:rPr>
          <w:rFonts w:ascii="Times New Roman" w:hAnsi="Times New Roman" w:cs="Times New Roman"/>
        </w:rPr>
        <w:t xml:space="preserve">turalne do ćwiczeń fizycznych, </w:t>
      </w:r>
      <w:r w:rsidR="00A41478" w:rsidRPr="00A41478">
        <w:rPr>
          <w:rFonts w:ascii="Times New Roman" w:hAnsi="Times New Roman" w:cs="Times New Roman"/>
        </w:rPr>
        <w:t xml:space="preserve"> potrafi prawidłowo rozłożyć wysiłek podczas biegu.</w:t>
      </w:r>
    </w:p>
    <w:p w:rsidR="000E21AE" w:rsidRPr="00A41478" w:rsidRDefault="000E21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WIADOMOŚCI:</w:t>
      </w:r>
      <w:r w:rsidR="00A41478">
        <w:rPr>
          <w:rFonts w:ascii="Times New Roman" w:hAnsi="Times New Roman" w:cs="Times New Roman"/>
          <w:sz w:val="24"/>
          <w:szCs w:val="24"/>
        </w:rPr>
        <w:t xml:space="preserve"> Uczeń:</w:t>
      </w:r>
      <w:r w:rsidR="00A41478" w:rsidRPr="00A41478">
        <w:t xml:space="preserve"> </w:t>
      </w:r>
      <w:r w:rsidR="00A41478" w:rsidRPr="00A41478">
        <w:rPr>
          <w:rFonts w:ascii="Times New Roman" w:hAnsi="Times New Roman" w:cs="Times New Roman"/>
        </w:rPr>
        <w:t>wskazuje korzyści z aktyw</w:t>
      </w:r>
      <w:r w:rsidR="00A41478">
        <w:rPr>
          <w:rFonts w:ascii="Times New Roman" w:hAnsi="Times New Roman" w:cs="Times New Roman"/>
        </w:rPr>
        <w:t xml:space="preserve">ności fizycznej w terenie, </w:t>
      </w:r>
      <w:r w:rsidR="00A41478" w:rsidRPr="00A41478">
        <w:rPr>
          <w:rFonts w:ascii="Times New Roman" w:hAnsi="Times New Roman" w:cs="Times New Roman"/>
        </w:rPr>
        <w:t xml:space="preserve"> zna ćwiczenia z wykorzystaniem naturalnych przeszkód</w:t>
      </w:r>
    </w:p>
    <w:p w:rsidR="00A41478" w:rsidRDefault="000E21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USAMODZIELNIANIE UCZNIA:</w:t>
      </w:r>
      <w:r w:rsidR="00A41478" w:rsidRPr="00A41478">
        <w:t xml:space="preserve"> </w:t>
      </w:r>
      <w:r w:rsidR="00A41478" w:rsidRPr="00A41478">
        <w:rPr>
          <w:rFonts w:ascii="Times New Roman" w:hAnsi="Times New Roman" w:cs="Times New Roman"/>
        </w:rPr>
        <w:t>Uczeń:</w:t>
      </w:r>
    </w:p>
    <w:p w:rsidR="000E21AE" w:rsidRPr="00A41478" w:rsidRDefault="00A41478">
      <w:pPr>
        <w:rPr>
          <w:rFonts w:ascii="Times New Roman" w:hAnsi="Times New Roman" w:cs="Times New Roman"/>
          <w:sz w:val="24"/>
          <w:szCs w:val="24"/>
        </w:rPr>
      </w:pPr>
      <w:r w:rsidRPr="00A41478">
        <w:rPr>
          <w:rFonts w:ascii="Times New Roman" w:hAnsi="Times New Roman" w:cs="Times New Roman"/>
        </w:rPr>
        <w:t xml:space="preserve"> - współpracuje w zespole, - dba o bezpieczeństwo swoje i współćwiczącego, - umie zachować się w lesie, szanuje przyrodę.</w:t>
      </w:r>
    </w:p>
    <w:p w:rsidR="00780904" w:rsidRDefault="007809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709"/>
        <w:gridCol w:w="3113"/>
      </w:tblGrid>
      <w:tr w:rsidR="00780904" w:rsidTr="00507D75">
        <w:tc>
          <w:tcPr>
            <w:tcW w:w="1413" w:type="dxa"/>
          </w:tcPr>
          <w:p w:rsidR="00780904" w:rsidRPr="00780904" w:rsidRDefault="007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 lekcji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80904" w:rsidRPr="00780904" w:rsidRDefault="007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904">
              <w:rPr>
                <w:rFonts w:ascii="Times New Roman" w:hAnsi="Times New Roman" w:cs="Times New Roman"/>
                <w:sz w:val="20"/>
                <w:szCs w:val="20"/>
              </w:rPr>
              <w:t>Treść lekcji</w:t>
            </w:r>
          </w:p>
        </w:tc>
        <w:tc>
          <w:tcPr>
            <w:tcW w:w="709" w:type="dxa"/>
          </w:tcPr>
          <w:p w:rsidR="00780904" w:rsidRPr="00780904" w:rsidRDefault="007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904">
              <w:rPr>
                <w:rFonts w:ascii="Times New Roman" w:hAnsi="Times New Roman" w:cs="Times New Roman"/>
                <w:sz w:val="20"/>
                <w:szCs w:val="20"/>
              </w:rPr>
              <w:t>Czas</w:t>
            </w:r>
          </w:p>
        </w:tc>
        <w:tc>
          <w:tcPr>
            <w:tcW w:w="3113" w:type="dxa"/>
          </w:tcPr>
          <w:p w:rsidR="00780904" w:rsidRPr="00780904" w:rsidRDefault="007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0904">
              <w:rPr>
                <w:rFonts w:ascii="Times New Roman" w:hAnsi="Times New Roman" w:cs="Times New Roman"/>
                <w:sz w:val="20"/>
                <w:szCs w:val="20"/>
              </w:rPr>
              <w:t>Uwagi organizacyjne</w:t>
            </w:r>
          </w:p>
        </w:tc>
      </w:tr>
      <w:tr w:rsidR="00780904" w:rsidTr="00507D75">
        <w:tc>
          <w:tcPr>
            <w:tcW w:w="1413" w:type="dxa"/>
          </w:tcPr>
          <w:p w:rsidR="00780904" w:rsidRPr="00507D75" w:rsidRDefault="0078090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D75">
              <w:rPr>
                <w:rFonts w:ascii="Times New Roman" w:hAnsi="Times New Roman" w:cs="Times New Roman"/>
                <w:b/>
                <w:sz w:val="20"/>
                <w:szCs w:val="20"/>
              </w:rPr>
              <w:t>I cześć wstępna</w:t>
            </w: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Default="00507D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D75" w:rsidRPr="00507D75" w:rsidRDefault="00507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D75">
              <w:rPr>
                <w:rFonts w:ascii="Times New Roman" w:hAnsi="Times New Roman" w:cs="Times New Roman"/>
                <w:b/>
                <w:sz w:val="20"/>
                <w:szCs w:val="20"/>
              </w:rPr>
              <w:t>II część</w:t>
            </w:r>
          </w:p>
          <w:p w:rsidR="00507D7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D75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507D75" w:rsidRPr="00507D75">
              <w:rPr>
                <w:rFonts w:ascii="Times New Roman" w:hAnsi="Times New Roman" w:cs="Times New Roman"/>
                <w:b/>
                <w:sz w:val="20"/>
                <w:szCs w:val="20"/>
              </w:rPr>
              <w:t>łówna</w:t>
            </w: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 część</w:t>
            </w:r>
          </w:p>
          <w:p w:rsidR="001806A5" w:rsidRPr="00780904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końcowa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F26E1" w:rsidRPr="002F26E1" w:rsidRDefault="002F26E1" w:rsidP="002B34E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Czynności organizacyjno- porządkowe:</w:t>
            </w:r>
          </w:p>
          <w:p w:rsidR="002F26E1" w:rsidRPr="002F26E1" w:rsidRDefault="002F26E1" w:rsidP="002F26E1">
            <w:pPr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2F26E1" w:rsidRPr="002F26E1" w:rsidRDefault="002F26E1" w:rsidP="002B34E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zbiórka i powitanie uczniów</w:t>
            </w:r>
          </w:p>
          <w:p w:rsidR="002F26E1" w:rsidRPr="002F26E1" w:rsidRDefault="002F26E1" w:rsidP="002B34E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stroju, liczebności i gotowości do zajęć</w:t>
            </w:r>
          </w:p>
          <w:p w:rsidR="002F26E1" w:rsidRPr="002F26E1" w:rsidRDefault="002F26E1" w:rsidP="002B34E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podanie tematu i założeń lekcji</w:t>
            </w:r>
          </w:p>
          <w:p w:rsidR="002F26E1" w:rsidRPr="00C53478" w:rsidRDefault="002F26E1" w:rsidP="002B34E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przypomnienie zasad bezpieczeństwa</w:t>
            </w:r>
            <w:r w:rsid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na lekcji</w:t>
            </w:r>
          </w:p>
          <w:p w:rsidR="00C53478" w:rsidRDefault="00C53478" w:rsidP="00C53478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53478" w:rsidRDefault="00C53478" w:rsidP="002B34E2">
            <w:pPr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Rozgrzewkę stanowi marszobieg    </w:t>
            </w: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czasie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dotarcia na miejsce zajęć</w:t>
            </w:r>
          </w:p>
          <w:p w:rsidR="00C53478" w:rsidRPr="00C53478" w:rsidRDefault="00C53478" w:rsidP="00C53478">
            <w:pPr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53478" w:rsidRDefault="00C53478" w:rsidP="002B34E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krążenia  obustronne ramion w przód</w:t>
            </w:r>
          </w:p>
          <w:p w:rsidR="00C53478" w:rsidRPr="00C53478" w:rsidRDefault="00C53478" w:rsidP="002B34E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krążenia obustronne ramion w tył</w:t>
            </w:r>
          </w:p>
          <w:p w:rsidR="00C53478" w:rsidRPr="00C53478" w:rsidRDefault="00C53478" w:rsidP="002B34E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 z wysokim unoszeniem kolan</w:t>
            </w:r>
          </w:p>
          <w:p w:rsidR="00C53478" w:rsidRPr="00C53478" w:rsidRDefault="00C53478" w:rsidP="002B34E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bieg z uderzeniem piętami o pośladki</w:t>
            </w:r>
          </w:p>
          <w:p w:rsidR="00C53478" w:rsidRPr="00C53478" w:rsidRDefault="00C53478" w:rsidP="002B34E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bieg dostawny</w:t>
            </w:r>
          </w:p>
          <w:p w:rsidR="00C53478" w:rsidRPr="00C53478" w:rsidRDefault="00C53478" w:rsidP="002B34E2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przeplatanka w biegu</w:t>
            </w:r>
          </w:p>
          <w:p w:rsidR="00C53478" w:rsidRDefault="00C53478" w:rsidP="002B34E2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5347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trucht</w:t>
            </w:r>
          </w:p>
          <w:p w:rsidR="00C53478" w:rsidRDefault="00C53478" w:rsidP="00C53478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53478" w:rsidRPr="00C53478" w:rsidRDefault="00C53478" w:rsidP="00C53478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F26E1" w:rsidRDefault="006E47FF" w:rsidP="002B34E2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Berek na czas.</w:t>
            </w:r>
          </w:p>
          <w:p w:rsidR="00FB3720" w:rsidRDefault="006E47FF" w:rsidP="006E4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E47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Dwie drużyny ustawione na boisku 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siatkówki plażowej. Drużyna X zbija, drużyna Y ucieka.</w:t>
            </w:r>
            <w:r w:rsidR="00FB372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Drużyna zbijająca stoi za linią końcową boiska. Pierwszy zawodnik wyrusza by zbić jedną osobę, zbity schodzi z boiska a zawodnik zbijający wraca i przekazuje piłkę kolejnej osobie. Gra trwa aż ostatni zbijający przekroczy z piłką linię końcową boiska na której stoi jego drużyna.</w:t>
            </w:r>
          </w:p>
          <w:p w:rsidR="00FB3720" w:rsidRDefault="00FB3720" w:rsidP="006E4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N-l podaje czas w którym drużyna zbiła swoich przeciwników. Potem następuje zmiana drużyn.</w:t>
            </w:r>
          </w:p>
          <w:p w:rsidR="006E47FF" w:rsidRPr="006E47FF" w:rsidRDefault="00FB3720" w:rsidP="006E47F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Wygrywa zespół, który</w:t>
            </w:r>
            <w:r w:rsidR="00C93DC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jak najkrótszym czasie zbije swoich przeciwników.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E47F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E47FF" w:rsidRPr="00C93DC9" w:rsidRDefault="006E47FF" w:rsidP="00C93DC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7FF" w:rsidRDefault="006E47FF" w:rsidP="006E47FF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7FF" w:rsidRDefault="006E47FF" w:rsidP="002B34E2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Wyścig numerów.</w:t>
            </w:r>
          </w:p>
          <w:p w:rsidR="006E47FF" w:rsidRDefault="006E47FF" w:rsidP="006E47FF">
            <w:pPr>
              <w:pStyle w:val="Akapitzlis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E47FF" w:rsidRPr="006E47FF" w:rsidRDefault="006E47FF" w:rsidP="006E47FF">
            <w:pPr>
              <w:pStyle w:val="NormalnyWeb"/>
              <w:shd w:val="clear" w:color="auto" w:fill="FFFFFF"/>
              <w:spacing w:before="0" w:beforeAutospacing="0" w:after="0" w:afterAutospacing="0" w:line="360" w:lineRule="atLeast"/>
              <w:rPr>
                <w:color w:val="333333"/>
                <w:sz w:val="20"/>
                <w:szCs w:val="20"/>
              </w:rPr>
            </w:pPr>
            <w:r w:rsidRPr="006E47FF">
              <w:rPr>
                <w:color w:val="333333"/>
                <w:sz w:val="20"/>
                <w:szCs w:val="20"/>
                <w:u w:val="single"/>
              </w:rPr>
              <w:t>Przebieg gry:</w:t>
            </w:r>
          </w:p>
          <w:p w:rsidR="006E47FF" w:rsidRDefault="006E47FF" w:rsidP="006E47F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 w:rsidRPr="006E47FF">
              <w:rPr>
                <w:color w:val="333333"/>
                <w:sz w:val="20"/>
                <w:szCs w:val="20"/>
              </w:rPr>
              <w:t>Uczestnicy ustawieni w rzędach odliczają kolejno, uzyskując w ten sposób odpowiednie numery. Stojący na mecie wywołuje jeden z numerów. Na ten znak wybiega dana para, w której każdy z uczestników obiega swój rząd ku przodowi od strony zewnętrznej i z powrotem do wewnątrz w tył i znów na zewnątrz w przód, aż wróci na opuszczone przez siebie miejsce. Ten, kto pierwszy wróci na miejsce, zdobywa dla swego zespołu jeden punkt. Następnie wywołane numery w podobny sposób zdobywają punkty, których suma decyduje o zwycięstwie rzędu.</w:t>
            </w:r>
          </w:p>
          <w:p w:rsidR="00A41478" w:rsidRDefault="00A41478" w:rsidP="006E47F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</w:p>
          <w:p w:rsidR="00A05ADF" w:rsidRDefault="00A05ADF" w:rsidP="002B34E2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Zabawa „Bądź pierwszy”</w:t>
            </w:r>
          </w:p>
          <w:p w:rsidR="00A05ADF" w:rsidRDefault="00A05ADF" w:rsidP="00A05ADF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U tworzą dwie drużyny w rzędach obok siebie tworzą z przeciwnikiem pary, każda para ma swój numer. Na sygnał prowadzącego drużyny rozpoczynają rytmiczny trucht do przodu, równając w parach. N-l co pewien czas wywołuje dowolny numer, natomiast zawodnicy obu drużyn oznaczeni tym numerem starają się  biegiem na zewnątrz rzędów, jak najszybciej zająć miejsce na początku b</w:t>
            </w:r>
            <w:r w:rsidR="001806A5">
              <w:rPr>
                <w:color w:val="333333"/>
                <w:sz w:val="20"/>
                <w:szCs w:val="20"/>
              </w:rPr>
              <w:t>iegnącej kolumny. Kto szybciej znajdzie się na czele zdobywa punkt dla drużyny.</w:t>
            </w:r>
          </w:p>
          <w:p w:rsidR="00A41478" w:rsidRDefault="00A41478" w:rsidP="002B34E2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Ćwiczenia:</w:t>
            </w:r>
          </w:p>
          <w:p w:rsidR="00A41478" w:rsidRDefault="00EB1ADA" w:rsidP="002B34E2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równowagi</w:t>
            </w:r>
          </w:p>
          <w:p w:rsidR="00EB1ADA" w:rsidRPr="006E47FF" w:rsidRDefault="00EB1ADA" w:rsidP="00EB1ADA">
            <w:pPr>
              <w:pStyle w:val="NormalnyWeb"/>
              <w:shd w:val="clear" w:color="auto" w:fill="FFFFFF"/>
              <w:spacing w:before="0" w:beforeAutospacing="0" w:after="0" w:afterAutospacing="0"/>
              <w:ind w:left="1440"/>
              <w:jc w:val="both"/>
              <w:rPr>
                <w:color w:val="333333"/>
                <w:sz w:val="20"/>
                <w:szCs w:val="20"/>
              </w:rPr>
            </w:pPr>
          </w:p>
          <w:p w:rsidR="00DE672C" w:rsidRDefault="00EB1ADA" w:rsidP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ADA">
              <w:rPr>
                <w:rFonts w:ascii="Times New Roman" w:hAnsi="Times New Roman" w:cs="Times New Roman"/>
                <w:sz w:val="20"/>
                <w:szCs w:val="20"/>
              </w:rPr>
              <w:t xml:space="preserve">Ćwiczenia równoważne (jaskółka)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EB1ADA">
              <w:rPr>
                <w:rFonts w:ascii="Times New Roman" w:hAnsi="Times New Roman" w:cs="Times New Roman"/>
                <w:sz w:val="20"/>
                <w:szCs w:val="20"/>
              </w:rPr>
              <w:t>w dwójkach (asekuracja,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zmiana)</w:t>
            </w:r>
          </w:p>
          <w:p w:rsidR="00EB1ADA" w:rsidRDefault="00EB1ADA" w:rsidP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Przejścia po zwalonym pniu drzewa, konarze.</w:t>
            </w:r>
          </w:p>
          <w:p w:rsidR="00EB1ADA" w:rsidRDefault="00EB1ADA" w:rsidP="002B34E2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wzmacniające mięśnie</w:t>
            </w:r>
          </w:p>
          <w:p w:rsidR="00EB1ADA" w:rsidRPr="008F522F" w:rsidRDefault="00EB1ADA" w:rsidP="00EB1ADA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8F522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Przesadzamy drzewa:</w:t>
            </w:r>
          </w:p>
          <w:p w:rsidR="00EB1ADA" w:rsidRDefault="00EB1ADA" w:rsidP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ADA">
              <w:rPr>
                <w:rFonts w:ascii="Times New Roman" w:hAnsi="Times New Roman" w:cs="Times New Roman"/>
                <w:sz w:val="20"/>
                <w:szCs w:val="20"/>
              </w:rPr>
              <w:t>U zapierają się mocno na lekko ugiętych rękach o drzewo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starają się je przepchnąć.</w:t>
            </w:r>
          </w:p>
          <w:p w:rsidR="00EB1ADA" w:rsidRPr="008F522F" w:rsidRDefault="00EB1ADA" w:rsidP="00EB1ADA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522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Słuchamy szumu drzew:</w:t>
            </w:r>
          </w:p>
          <w:p w:rsidR="008F522F" w:rsidRDefault="00EB1ADA" w:rsidP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22F">
              <w:rPr>
                <w:rFonts w:ascii="Times New Roman" w:hAnsi="Times New Roman" w:cs="Times New Roman"/>
                <w:sz w:val="20"/>
                <w:szCs w:val="20"/>
              </w:rPr>
              <w:t>U opierają się plecami o drzewo jak na stołku i próbują jak najdłużej wytrzymać w tej pozycji,</w:t>
            </w:r>
            <w:r w:rsidR="008F522F">
              <w:rPr>
                <w:rFonts w:ascii="Times New Roman" w:hAnsi="Times New Roman" w:cs="Times New Roman"/>
                <w:sz w:val="20"/>
                <w:szCs w:val="20"/>
              </w:rPr>
              <w:t xml:space="preserve"> słuchając szumu drzewa.</w:t>
            </w:r>
          </w:p>
          <w:p w:rsidR="008F522F" w:rsidRDefault="008F522F" w:rsidP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Slalom między drzewami:</w:t>
            </w:r>
          </w:p>
          <w:p w:rsidR="00EB1ADA" w:rsidRDefault="008F522F" w:rsidP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22F">
              <w:rPr>
                <w:rFonts w:ascii="Times New Roman" w:hAnsi="Times New Roman" w:cs="Times New Roman"/>
                <w:sz w:val="20"/>
                <w:szCs w:val="20"/>
              </w:rPr>
              <w:t>U truchtem przemierzają trasę między drzewami (slalomem), omijają naturalne przeszkody, naskakują i zeskakują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pni</w:t>
            </w:r>
          </w:p>
          <w:p w:rsidR="008F522F" w:rsidRDefault="008F522F" w:rsidP="002B34E2">
            <w:pPr>
              <w:pStyle w:val="Akapitzlist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skocznościowe</w:t>
            </w:r>
          </w:p>
          <w:p w:rsidR="008F522F" w:rsidRPr="008F522F" w:rsidRDefault="008F522F" w:rsidP="008F522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522F">
              <w:rPr>
                <w:rFonts w:ascii="Times New Roman" w:hAnsi="Times New Roman" w:cs="Times New Roman"/>
                <w:sz w:val="20"/>
                <w:szCs w:val="20"/>
              </w:rPr>
              <w:t>U przeskakują obunóż przeszkody naturalne (powalone pnie drzew i większe gałęzie)</w:t>
            </w:r>
          </w:p>
          <w:p w:rsidR="00EB1ADA" w:rsidRPr="008F522F" w:rsidRDefault="00EB1ADA" w:rsidP="00EB1A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780904" w:rsidRDefault="0078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C1A" w:rsidRPr="002B34E2" w:rsidRDefault="005C4C1A" w:rsidP="002B34E2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B34E2">
              <w:rPr>
                <w:rFonts w:ascii="Times New Roman" w:hAnsi="Times New Roman" w:cs="Times New Roman"/>
                <w:sz w:val="20"/>
                <w:szCs w:val="20"/>
              </w:rPr>
              <w:t>Ćwiczenia uspokajające organizm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Marsz uczniów z ćwiczeniami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B34E2">
              <w:rPr>
                <w:rFonts w:ascii="Times New Roman" w:hAnsi="Times New Roman" w:cs="Times New Roman"/>
                <w:sz w:val="20"/>
                <w:szCs w:val="20"/>
              </w:rPr>
              <w:t xml:space="preserve">orekcyjnymi,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uspokającymi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wdechy nosem, wydechy ustami</w:t>
            </w:r>
          </w:p>
          <w:p w:rsidR="002B34E2" w:rsidRPr="002B34E2" w:rsidRDefault="005C4C1A" w:rsidP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marsz na palcach, piętach, tiptomami</w:t>
            </w:r>
            <w:r w:rsidR="002B34E2">
              <w:rPr>
                <w:rFonts w:ascii="Times New Roman" w:hAnsi="Times New Roman" w:cs="Times New Roman"/>
                <w:sz w:val="20"/>
                <w:szCs w:val="20"/>
              </w:rPr>
              <w:t>, plecy proste, łopatki ściągnięte</w:t>
            </w:r>
          </w:p>
          <w:p w:rsidR="002B34E2" w:rsidRPr="002B34E2" w:rsidRDefault="002B34E2" w:rsidP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2.  </w:t>
            </w:r>
            <w:r w:rsidRPr="002B34E2">
              <w:rPr>
                <w:rFonts w:ascii="Times New Roman" w:hAnsi="Times New Roman" w:cs="Times New Roman"/>
                <w:sz w:val="20"/>
                <w:szCs w:val="20"/>
              </w:rPr>
              <w:t>Zbiórka.</w:t>
            </w:r>
          </w:p>
          <w:p w:rsidR="002B34E2" w:rsidRPr="002B34E2" w:rsidRDefault="002B34E2" w:rsidP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E2">
              <w:rPr>
                <w:rFonts w:ascii="Times New Roman" w:hAnsi="Times New Roman" w:cs="Times New Roman"/>
                <w:sz w:val="20"/>
                <w:szCs w:val="20"/>
              </w:rPr>
              <w:t>Podanie przez nauczyciela wyników współzawodnictwa.</w:t>
            </w:r>
          </w:p>
          <w:p w:rsidR="002B34E2" w:rsidRDefault="002B34E2" w:rsidP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34E2">
              <w:rPr>
                <w:rFonts w:ascii="Times New Roman" w:hAnsi="Times New Roman" w:cs="Times New Roman"/>
                <w:sz w:val="20"/>
                <w:szCs w:val="20"/>
              </w:rPr>
              <w:t>Ukazanie atrakcyjności takiej formy wypoczynku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B34E2" w:rsidRDefault="002B34E2" w:rsidP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Powrót do szkoły.</w:t>
            </w:r>
          </w:p>
          <w:p w:rsidR="00B75D39" w:rsidRPr="002B34E2" w:rsidRDefault="00B75D39" w:rsidP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Pr="002B34E2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Pr="005C4C1A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0904" w:rsidRDefault="0078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E1" w:rsidRPr="002F26E1" w:rsidRDefault="002F26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6E1">
              <w:rPr>
                <w:rFonts w:ascii="Times New Roman" w:hAnsi="Times New Roman" w:cs="Times New Roman"/>
                <w:sz w:val="20"/>
                <w:szCs w:val="20"/>
              </w:rPr>
              <w:t>OK.</w:t>
            </w:r>
          </w:p>
          <w:p w:rsidR="002F26E1" w:rsidRDefault="002F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6E1">
              <w:rPr>
                <w:rFonts w:ascii="Times New Roman" w:hAnsi="Times New Roman" w:cs="Times New Roman"/>
                <w:sz w:val="20"/>
                <w:szCs w:val="20"/>
              </w:rPr>
              <w:t>10 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P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2C">
              <w:rPr>
                <w:rFonts w:ascii="Times New Roman" w:hAnsi="Times New Roman" w:cs="Times New Roman"/>
                <w:sz w:val="20"/>
                <w:szCs w:val="20"/>
              </w:rPr>
              <w:t>OK.</w:t>
            </w:r>
          </w:p>
          <w:p w:rsidR="00DE672C" w:rsidRP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2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672C"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OK.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MIN.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780904" w:rsidRDefault="007809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6E1" w:rsidRDefault="002F26E1" w:rsidP="002F2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F26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Sprawdzenie odpowie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dniego stroju i obuwia.</w:t>
            </w:r>
          </w:p>
          <w:p w:rsidR="002F26E1" w:rsidRPr="002F26E1" w:rsidRDefault="002F26E1" w:rsidP="002F26E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Zwracanie uwagi na odpowiednią odległość między ćwiczącymi.</w:t>
            </w:r>
          </w:p>
          <w:p w:rsidR="002F26E1" w:rsidRDefault="002F26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78" w:rsidRDefault="00C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78" w:rsidRDefault="00C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78" w:rsidRDefault="00C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78" w:rsidRDefault="00C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78" w:rsidRDefault="00C534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478" w:rsidRDefault="00C53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trakcie drogi N-l podaje ćwiczenia</w:t>
            </w: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672C" w:rsidRDefault="00DE6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Uczniowie podzieleni na dwie drużyny</w:t>
            </w:r>
            <w:r w:rsidR="006E47FF">
              <w:rPr>
                <w:rFonts w:ascii="Times New Roman" w:hAnsi="Times New Roman" w:cs="Times New Roman"/>
                <w:sz w:val="20"/>
                <w:szCs w:val="20"/>
              </w:rPr>
              <w:t>, piłka gumowa</w:t>
            </w:r>
            <w:r w:rsidR="00FB3720">
              <w:rPr>
                <w:rFonts w:ascii="Times New Roman" w:hAnsi="Times New Roman" w:cs="Times New Roman"/>
                <w:sz w:val="20"/>
                <w:szCs w:val="20"/>
              </w:rPr>
              <w:t>, stoper.</w:t>
            </w: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Jeśli ilość dzieci jest nieparzysta, to wtedy N-l ustala, że np. pierwszy zbity ma dwa życia, a w przypadku zbijania pierwszy zbija na początku i na końcu.</w:t>
            </w: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3DC9" w:rsidRDefault="00C93D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47FF" w:rsidRDefault="006E4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Uczniowie podzieleni na dwie drużyny, na mecie ustawiamy 2 pachołki, wykorzystujemy boisko do siatkówki plażowej</w:t>
            </w: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N-l wywołuje numery w dowolnej kolejności.</w:t>
            </w: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Wyścig powtarzamy dowolną ilość razy.</w:t>
            </w: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Wygrywa drużyna, której zawodnicy zdobędą więcej punktów.</w:t>
            </w: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06A5" w:rsidRDefault="001806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Ucz. dobierają się w pary</w:t>
            </w: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1ADA" w:rsidRDefault="00EB1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Dwóch ucz. do jednego drzewa</w:t>
            </w:r>
          </w:p>
          <w:p w:rsidR="008F522F" w:rsidRDefault="008F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F" w:rsidRDefault="008F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F" w:rsidRDefault="008F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N-l zwraca uwagę na proste plecy, ucz. naśladują siedzenie na stołku.</w:t>
            </w:r>
          </w:p>
          <w:p w:rsidR="008F522F" w:rsidRDefault="008F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F" w:rsidRDefault="008F52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22F" w:rsidRDefault="008F5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N-l wyznacza trasę biegu</w:t>
            </w: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4C1A" w:rsidRDefault="005C4C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N-l  zwraca uwagę na poprawność wykonywanych ćwiczeń</w:t>
            </w:r>
          </w:p>
          <w:p w:rsidR="002B34E2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34E2" w:rsidRPr="002F26E1" w:rsidRDefault="002B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Zabranie sprzętu do szkoły</w:t>
            </w:r>
          </w:p>
        </w:tc>
      </w:tr>
    </w:tbl>
    <w:p w:rsidR="00780904" w:rsidRPr="000E21AE" w:rsidRDefault="00780904">
      <w:pPr>
        <w:rPr>
          <w:rFonts w:ascii="Times New Roman" w:hAnsi="Times New Roman" w:cs="Times New Roman"/>
          <w:sz w:val="24"/>
          <w:szCs w:val="24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Default="000E21AE">
      <w:pPr>
        <w:rPr>
          <w:rFonts w:ascii="Times New Roman" w:hAnsi="Times New Roman" w:cs="Times New Roman"/>
        </w:rPr>
      </w:pPr>
    </w:p>
    <w:p w:rsidR="000E21AE" w:rsidRPr="000E21AE" w:rsidRDefault="000E21AE">
      <w:pPr>
        <w:rPr>
          <w:rFonts w:ascii="Times New Roman" w:hAnsi="Times New Roman" w:cs="Times New Roman"/>
        </w:rPr>
      </w:pPr>
    </w:p>
    <w:sectPr w:rsidR="000E21AE" w:rsidRPr="000E2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556A"/>
    <w:multiLevelType w:val="hybridMultilevel"/>
    <w:tmpl w:val="0C64B0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65F1"/>
    <w:multiLevelType w:val="hybridMultilevel"/>
    <w:tmpl w:val="28164BEE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 w15:restartNumberingAfterBreak="0">
    <w:nsid w:val="0F0F5DA5"/>
    <w:multiLevelType w:val="hybridMultilevel"/>
    <w:tmpl w:val="77649DB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1369A"/>
    <w:multiLevelType w:val="hybridMultilevel"/>
    <w:tmpl w:val="CF50C0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45373"/>
    <w:multiLevelType w:val="hybridMultilevel"/>
    <w:tmpl w:val="C35E68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6508D"/>
    <w:multiLevelType w:val="hybridMultilevel"/>
    <w:tmpl w:val="998C1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7FD"/>
    <w:multiLevelType w:val="hybridMultilevel"/>
    <w:tmpl w:val="F442388C"/>
    <w:lvl w:ilvl="0" w:tplc="D658A79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Times New Roman" w:hint="default"/>
        <w:b w:val="0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 w15:restartNumberingAfterBreak="0">
    <w:nsid w:val="31AC5940"/>
    <w:multiLevelType w:val="hybridMultilevel"/>
    <w:tmpl w:val="730021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547D1"/>
    <w:multiLevelType w:val="hybridMultilevel"/>
    <w:tmpl w:val="D44853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EC2D29"/>
    <w:multiLevelType w:val="hybridMultilevel"/>
    <w:tmpl w:val="48962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D53B6"/>
    <w:multiLevelType w:val="hybridMultilevel"/>
    <w:tmpl w:val="49B4C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37362"/>
    <w:multiLevelType w:val="hybridMultilevel"/>
    <w:tmpl w:val="9FA0263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666946"/>
    <w:multiLevelType w:val="hybridMultilevel"/>
    <w:tmpl w:val="6BD8BC12"/>
    <w:lvl w:ilvl="0" w:tplc="3C2CC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4E5112"/>
    <w:multiLevelType w:val="hybridMultilevel"/>
    <w:tmpl w:val="A4E8C0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E"/>
    <w:rsid w:val="000E21AE"/>
    <w:rsid w:val="001806A5"/>
    <w:rsid w:val="002B34E2"/>
    <w:rsid w:val="002F26E1"/>
    <w:rsid w:val="00507D75"/>
    <w:rsid w:val="005C4C1A"/>
    <w:rsid w:val="006E47FF"/>
    <w:rsid w:val="00780904"/>
    <w:rsid w:val="007825E6"/>
    <w:rsid w:val="008F522F"/>
    <w:rsid w:val="0097419A"/>
    <w:rsid w:val="00A05ADF"/>
    <w:rsid w:val="00A41478"/>
    <w:rsid w:val="00B75D39"/>
    <w:rsid w:val="00C53478"/>
    <w:rsid w:val="00C93DC9"/>
    <w:rsid w:val="00DE672C"/>
    <w:rsid w:val="00EB1ADA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470B2-E962-48F0-AE7D-078967BF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F26E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B34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2B34E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EBD2-136A-4BD7-B4DC-57F630C0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752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</dc:creator>
  <cp:keywords/>
  <dc:description/>
  <cp:lastModifiedBy>Agnieszka_</cp:lastModifiedBy>
  <cp:revision>6</cp:revision>
  <dcterms:created xsi:type="dcterms:W3CDTF">2017-12-16T20:31:00Z</dcterms:created>
  <dcterms:modified xsi:type="dcterms:W3CDTF">2017-12-17T19:42:00Z</dcterms:modified>
</cp:coreProperties>
</file>