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Start w:id="1" w:name="_GoBack"/>
      <w:bookmarkEnd w:id="1"/>
      <w:r>
        <w:rPr>
          <w:b/>
        </w:rPr>
      </w:r>
    </w:p>
    <w:p>
      <w:pPr>
        <w:pStyle w:val="Normal"/>
        <w:jc w:val="both"/>
        <w:rPr/>
      </w:pPr>
      <w:r>
        <w:drawing>
          <wp:anchor behindDoc="0" distT="0" distB="10160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62025" cy="10001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b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>Karta pracy – Barycz w skali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>Autor: Małgorzata Dryka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>Zad.1</w:t>
      </w:r>
      <w:r>
        <w:rPr>
          <w:rFonts w:cs="Times New Roman" w:ascii="Times New Roman" w:hAnsi="Times New Roman"/>
        </w:rPr>
        <w:t xml:space="preserve"> Skala mapy Doliny Baryczy wynosi 1 : 100000. Posługując się linijką </w:t>
        <w:br/>
        <w:t xml:space="preserve">  i mapą oblicz rzeczywistą odległość pomiędzy Miliczem a Odolanowem.</w:t>
      </w:r>
    </w:p>
    <w:p>
      <w:pPr>
        <w:pStyle w:val="Normal"/>
        <w:ind w:left="2124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2124" w:hanging="0"/>
        <w:jc w:val="both"/>
        <w:rPr>
          <w:rFonts w:ascii="Times New Roman" w:hAnsi="Times New Roman" w:cs="Times New Roman"/>
        </w:rPr>
      </w:pPr>
      <w:r>
        <w:drawing>
          <wp:anchor behindDoc="0" distT="0" distB="0" distL="114300" distR="116205" simplePos="0" locked="0" layoutInCell="1" allowOverlap="1" relativeHeight="4">
            <wp:simplePos x="0" y="0"/>
            <wp:positionH relativeFrom="column">
              <wp:posOffset>1348105</wp:posOffset>
            </wp:positionH>
            <wp:positionV relativeFrom="paragraph">
              <wp:posOffset>-1905</wp:posOffset>
            </wp:positionV>
            <wp:extent cx="1389380" cy="923925"/>
            <wp:effectExtent l="0" t="0" r="0" b="0"/>
            <wp:wrapSquare wrapText="bothSides"/>
            <wp:docPr id="2" name="Obraz 4" descr="Znalezione obrazy dla zapytania staw Grabow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Znalezione obrazy dla zapytania staw Grabownic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</w:rPr>
        <w:t>Z</w:t>
      </w:r>
      <w:r>
        <w:rPr>
          <w:rFonts w:cs="Times New Roman" w:ascii="Times New Roman" w:hAnsi="Times New Roman"/>
          <w:b/>
        </w:rPr>
        <w:t>ad.2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color w:val="000000"/>
          <w:shd w:fill="FFFFFF" w:val="clear"/>
        </w:rPr>
        <w:t>Staw Grabownica jest największym akwenem kompleksu Stawno. Jego powierzchnia, licząca 283 ha, stawia go na trzecim miejscu wśród wszystkich baryczańskich stawów. Wyraź powierzchnię tego stawu w arach oraz m</w:t>
      </w:r>
      <w:r>
        <w:rPr>
          <w:rFonts w:cs="Times New Roman" w:ascii="Times New Roman" w:hAnsi="Times New Roman"/>
          <w:color w:val="000000"/>
          <w:shd w:fill="FFFFFF" w:val="clear"/>
          <w:vertAlign w:val="superscript"/>
        </w:rPr>
        <w:t>2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. 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  <w:b/>
        </w:rPr>
        <w:t>Zad.3</w:t>
      </w:r>
      <w:r>
        <w:rPr>
          <w:rFonts w:eastAsia="Calibri" w:cs="Times New Roman" w:ascii="Times New Roman" w:hAnsi="Times New Roman"/>
        </w:rPr>
        <w:t xml:space="preserve"> Rodzice Agaty kupili działkę położoną niedaleko stawu w Grabownicy. Działka ta ma kształt kwadratu o boku długości 16 m. Oblicz pole i obwód tej działki. Narysuj plan tej działki w skali 1 : 400. Rodzice Agaty planują zbudować tam altankę, której podłoga byłaby kwadratem o boku długości 4m. Jaką długość miałby bok altanki na tym planie?  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color w:val="000000"/>
          <w:highlight w:val="white"/>
        </w:rPr>
      </w:pPr>
      <w:r>
        <w:drawing>
          <wp:anchor behindDoc="1" distT="0" distB="7620" distL="114300" distR="114300" simplePos="0" locked="0" layoutInCell="1" allowOverlap="1" relativeHeight="3">
            <wp:simplePos x="0" y="0"/>
            <wp:positionH relativeFrom="margin">
              <wp:posOffset>-43180</wp:posOffset>
            </wp:positionH>
            <wp:positionV relativeFrom="paragraph">
              <wp:posOffset>36195</wp:posOffset>
            </wp:positionV>
            <wp:extent cx="823595" cy="1230630"/>
            <wp:effectExtent l="0" t="0" r="0" b="0"/>
            <wp:wrapTight wrapText="bothSides">
              <wp:wrapPolygon edited="0">
                <wp:start x="-232" y="0"/>
                <wp:lineTo x="-232" y="21175"/>
                <wp:lineTo x="20968" y="21175"/>
                <wp:lineTo x="20968" y="0"/>
                <wp:lineTo x="-232" y="0"/>
              </wp:wrapPolygon>
            </wp:wrapTight>
            <wp:docPr id="3" name="Obraz 3" descr="Znalezione obrazy dla zapytania staw Grabow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nalezione obrazy dla zapytania staw Grabow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/>
          <w:b/>
        </w:rPr>
        <w:t>Z</w:t>
      </w:r>
      <w:r>
        <w:rPr>
          <w:rFonts w:eastAsia="Calibri" w:cs="Times New Roman" w:ascii="Times New Roman" w:hAnsi="Times New Roman"/>
          <w:b/>
        </w:rPr>
        <w:t>ad.4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Staw Grabownica w całości leży w granicach rezerwatu „Stawy Milckie”. Ze względu na wysokie walory przyrodnicze oraz niedostępność brzegów, w 2008 roku na południowym brzegu stawu, w miejscu gdzie uchodzi do niego kanał biegnący od rzeki Prądni i jazu Grabownica, powstała wieża obserwacyjna, licząca 13 metrów wysokości (najwyższa tego typu konstrukcja w Dolinie Baryczy).Wieża Eiffla w Paryżu ma ok.325 m wysokości. Wykonaj obliczenia </w:t>
        <w:br/>
        <w:t>i odpowiedz na pytania: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cs="Times New Roman" w:ascii="Times New Roman" w:hAnsi="Times New Roman"/>
          <w:color w:val="000000"/>
          <w:shd w:fill="FFFFFF" w:val="clear"/>
        </w:rPr>
        <w:t>Ile razy wyższa jest wieża Eiffla od wieży obserwacyjnej w Grabownicy?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cs="Times New Roman" w:ascii="Times New Roman" w:hAnsi="Times New Roman"/>
          <w:color w:val="000000"/>
          <w:shd w:fill="FFFFFF" w:val="clear"/>
        </w:rPr>
        <w:t>O ile metrów wieża Eiffla jest wyższa od wieży w Grabownicy?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Autospacing="1" w:after="24"/>
        <w:rPr>
          <w:rFonts w:ascii="Times New Roman" w:hAnsi="Times New Roman" w:eastAsia="Times New Roman" w:cs="Times New Roman"/>
          <w:color w:val="222222"/>
          <w:lang w:eastAsia="pl-PL"/>
        </w:rPr>
      </w:pPr>
      <w:r>
        <w:drawing>
          <wp:anchor behindDoc="1" distT="0" distB="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865505" cy="1143000"/>
            <wp:effectExtent l="0" t="0" r="0" b="0"/>
            <wp:wrapTight wrapText="bothSides">
              <wp:wrapPolygon edited="0">
                <wp:start x="-110" y="0"/>
                <wp:lineTo x="-110" y="21133"/>
                <wp:lineTo x="20910" y="21133"/>
                <wp:lineTo x="20910" y="0"/>
                <wp:lineTo x="-110" y="0"/>
              </wp:wrapPolygon>
            </wp:wrapTight>
            <wp:docPr id="4" name="Obraz 2" descr="Bocian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2" descr="Bocian czarn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222222"/>
          <w:lang w:eastAsia="pl-PL"/>
        </w:rPr>
        <w:t>Z</w:t>
      </w:r>
      <w:r>
        <w:rPr>
          <w:rFonts w:eastAsia="Times New Roman" w:cs="Times New Roman" w:ascii="Times New Roman" w:hAnsi="Times New Roman"/>
          <w:b/>
          <w:color w:val="222222"/>
          <w:lang w:eastAsia="pl-PL"/>
        </w:rPr>
        <w:t>ad.5</w:t>
      </w:r>
      <w:r>
        <w:rPr>
          <w:rFonts w:eastAsia="Times New Roman" w:cs="Times New Roman" w:ascii="Times New Roman" w:hAnsi="Times New Roman"/>
          <w:color w:val="222222"/>
          <w:lang w:eastAsia="pl-PL"/>
        </w:rPr>
        <w:t xml:space="preserve"> Nad stawem można zobaczyć bociana czarnego. Jest on objęty ścisłą ochroną gatunkową. Długość jego ciała to  ok. 88 cm.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Narysuj tego bociana </w:t>
        <w:br/>
        <w:t>w skali 1:11.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568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0b8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17cf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LibreOffice/5.0.3.2$Windows_x86 LibreOffice_project/e5f16313668ac592c1bfb310f4390624e3dbfb75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2017-12-19T17:09:00Z</dcterms:created>
  <dc:creator>Użytkownik systemu Windows</dc:creator>
  <dc:language>pl-PL</dc:language>
  <dcterms:modified xsi:type="dcterms:W3CDTF">2017-12-21T10:31:55Z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