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A2" w:rsidRDefault="00B60DA2" w:rsidP="00ED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962025" cy="1000125"/>
            <wp:effectExtent l="0" t="0" r="9525" b="9525"/>
            <wp:docPr id="1" name="Obraz 1" descr="C:\Users\Renata\Desktop\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l_edukac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A2" w:rsidRDefault="00B60DA2" w:rsidP="00B60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BBD" w:rsidRPr="002E5303" w:rsidRDefault="005D2BBD" w:rsidP="00ED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5D2BBD" w:rsidRPr="002E5303" w:rsidRDefault="005D2BBD" w:rsidP="005D2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z  dziećmi 3-, 4-, 5 – i  6 – letnimi</w:t>
      </w:r>
    </w:p>
    <w:p w:rsidR="005D2BBD" w:rsidRPr="002E5303" w:rsidRDefault="005D2BBD" w:rsidP="00ED0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Blok tematyczny:</w:t>
      </w:r>
      <w:r w:rsidR="007059C8" w:rsidRPr="002E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378">
        <w:rPr>
          <w:rFonts w:ascii="Times New Roman" w:hAnsi="Times New Roman" w:cs="Times New Roman"/>
          <w:sz w:val="28"/>
          <w:szCs w:val="28"/>
        </w:rPr>
        <w:t>Nadchodzi wiosna</w:t>
      </w:r>
      <w:r w:rsidR="00800709" w:rsidRPr="002E5303">
        <w:rPr>
          <w:rFonts w:ascii="Times New Roman" w:hAnsi="Times New Roman" w:cs="Times New Roman"/>
          <w:sz w:val="28"/>
          <w:szCs w:val="28"/>
        </w:rPr>
        <w:t>.</w:t>
      </w:r>
      <w:r w:rsidRPr="002E5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BD" w:rsidRPr="002E5303" w:rsidRDefault="005D2BBD" w:rsidP="00ED0283">
      <w:pPr>
        <w:tabs>
          <w:tab w:val="left" w:pos="2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Temat dnia:</w:t>
      </w:r>
      <w:r w:rsidR="00A4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15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Przedszkolny ogródek</w:t>
      </w:r>
      <w:r w:rsidR="004C7C8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D2BBD" w:rsidRPr="002E5303" w:rsidRDefault="005D2BBD" w:rsidP="00ED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 xml:space="preserve">Cele ogólne: </w:t>
      </w:r>
    </w:p>
    <w:p w:rsidR="00A44153" w:rsidRPr="00A44153" w:rsidRDefault="00A44153" w:rsidP="00A44153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4153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zainteresowań przyrodniczych u dzieci,</w:t>
      </w:r>
    </w:p>
    <w:p w:rsidR="00A44153" w:rsidRPr="002E5303" w:rsidRDefault="00A44153" w:rsidP="00A44153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hodowli cebuli i rzodkiewki.</w:t>
      </w:r>
    </w:p>
    <w:p w:rsidR="005D2BBD" w:rsidRPr="002E5303" w:rsidRDefault="005D2BBD" w:rsidP="00ED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5D2BBD" w:rsidRDefault="005D2BBD" w:rsidP="005D2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Dziecko:</w:t>
      </w:r>
    </w:p>
    <w:p w:rsidR="002B4E5B" w:rsidRPr="002B4E5B" w:rsidRDefault="002B4E5B" w:rsidP="002B4E5B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B4E5B">
        <w:rPr>
          <w:sz w:val="28"/>
          <w:szCs w:val="28"/>
        </w:rPr>
        <w:t>- wie, czego roślina potrzebuje do wzrostu,</w:t>
      </w:r>
    </w:p>
    <w:p w:rsidR="002B4E5B" w:rsidRPr="002B4E5B" w:rsidRDefault="002B4E5B" w:rsidP="002B4E5B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wie, jakie narzędzia i przedmioty wykorzystuje się w ogrodzie</w:t>
      </w:r>
    </w:p>
    <w:p w:rsidR="002B4E5B" w:rsidRPr="002B4E5B" w:rsidRDefault="002B4E5B" w:rsidP="002B4E5B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rozpoznaje i nazywa elementy budowy wybranych roślin</w:t>
      </w:r>
    </w:p>
    <w:p w:rsidR="002B4E5B" w:rsidRPr="002B4E5B" w:rsidRDefault="002B4E5B" w:rsidP="002B4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4E5B">
        <w:rPr>
          <w:rFonts w:ascii="Times New Roman" w:hAnsi="Times New Roman" w:cs="Times New Roman"/>
          <w:sz w:val="28"/>
          <w:szCs w:val="28"/>
        </w:rPr>
        <w:t xml:space="preserve">- sadzi cebulę, </w:t>
      </w:r>
      <w:r w:rsidR="005D1CB8">
        <w:rPr>
          <w:rFonts w:ascii="Times New Roman" w:hAnsi="Times New Roman" w:cs="Times New Roman"/>
          <w:sz w:val="28"/>
          <w:szCs w:val="28"/>
        </w:rPr>
        <w:t>wysiewa</w:t>
      </w:r>
      <w:r w:rsidRPr="002B4E5B">
        <w:rPr>
          <w:rFonts w:ascii="Times New Roman" w:hAnsi="Times New Roman" w:cs="Times New Roman"/>
          <w:sz w:val="28"/>
          <w:szCs w:val="28"/>
        </w:rPr>
        <w:t xml:space="preserve"> nasiona</w:t>
      </w:r>
      <w:r w:rsidR="005D1CB8">
        <w:rPr>
          <w:rFonts w:ascii="Times New Roman" w:hAnsi="Times New Roman" w:cs="Times New Roman"/>
          <w:sz w:val="28"/>
          <w:szCs w:val="28"/>
        </w:rPr>
        <w:t xml:space="preserve"> rzodkiewki</w:t>
      </w:r>
      <w:r w:rsidRPr="002B4E5B">
        <w:rPr>
          <w:rFonts w:ascii="Times New Roman" w:hAnsi="Times New Roman" w:cs="Times New Roman"/>
          <w:sz w:val="28"/>
          <w:szCs w:val="28"/>
        </w:rPr>
        <w:br/>
      </w:r>
    </w:p>
    <w:p w:rsidR="005D2BBD" w:rsidRPr="002E5303" w:rsidRDefault="005D2BBD" w:rsidP="005D2BB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Metody: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rozmowa,</w:t>
      </w:r>
      <w:r w:rsidR="007059C8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pokaz,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działanie dzieci.</w:t>
      </w:r>
    </w:p>
    <w:p w:rsidR="005D2BBD" w:rsidRPr="002E5303" w:rsidRDefault="005D2BBD" w:rsidP="005D2BB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Forma: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indywidualna</w:t>
      </w:r>
      <w:r w:rsidR="00D80A13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, zbiorowa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D1CB8" w:rsidRDefault="005D2BBD" w:rsidP="005D1CB8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Środki dydaktyczne: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D1CB8">
        <w:rPr>
          <w:rFonts w:ascii="Times New Roman" w:eastAsia="Times New Roman" w:hAnsi="Times New Roman" w:cs="Times New Roman"/>
          <w:sz w:val="28"/>
          <w:szCs w:val="28"/>
          <w:lang w:eastAsia="pl-PL"/>
        </w:rPr>
        <w:t>tamburyno, plansza</w:t>
      </w:r>
      <w:r w:rsidR="002A36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„Jak rosną warzywa?”</w:t>
      </w:r>
      <w:r w:rsidR="005D1CB8">
        <w:rPr>
          <w:rFonts w:ascii="Times New Roman" w:eastAsia="Times New Roman" w:hAnsi="Times New Roman" w:cs="Times New Roman"/>
          <w:sz w:val="28"/>
          <w:szCs w:val="28"/>
          <w:lang w:eastAsia="pl-PL"/>
        </w:rPr>
        <w:t>, doniczki, ziemia, konewka, łopata, grabie, kubeczki do napojów – podpisane imieniem dzieci, rękawiczki gumowe, sadzonki cebulek, nasiona rzodkiewki, plastykowy talerzyk, wata, woda, lupy.</w:t>
      </w:r>
    </w:p>
    <w:p w:rsidR="002E5303" w:rsidRDefault="002E5303" w:rsidP="00B60DA2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0702A" w:rsidRPr="00B60DA2" w:rsidRDefault="0070702A" w:rsidP="00B60DA2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2BBD" w:rsidRPr="002E5303" w:rsidRDefault="005D2BBD" w:rsidP="005D2BB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Przebieg zajęć:</w:t>
      </w:r>
    </w:p>
    <w:p w:rsidR="005D2BBD" w:rsidRPr="00B60DA2" w:rsidRDefault="005D2BBD" w:rsidP="005D2BBD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Przywitanie i podanie celu zajęć. </w:t>
      </w:r>
    </w:p>
    <w:p w:rsidR="005D2BBD" w:rsidRDefault="005D2BBD" w:rsidP="005D2BBD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Zab</w:t>
      </w:r>
      <w:r w:rsidR="007059C8"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awa ruchowa</w:t>
      </w:r>
      <w:r w:rsidR="00A441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„Kwiatki rosną, kwiatki więdną</w:t>
      </w:r>
      <w:r w:rsidR="00025426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25426" w:rsidRDefault="00A44153" w:rsidP="00025426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w rozsypce kucają na dywanie. Na dźwięk tamburyna i słowa nauczycielki „kwiatki rosną”, dzieci powoli wstają i unoszą ręce w górę.</w:t>
      </w:r>
    </w:p>
    <w:p w:rsidR="00A44153" w:rsidRPr="00B60DA2" w:rsidRDefault="00A44153" w:rsidP="00025426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Kolejne dźwięki tamburyna i słowa nauczycielki „kwiatki więdną” są sygnałem, że dzieci powoli wracają do pozycji wyjściowej, czyli kucają.</w:t>
      </w:r>
    </w:p>
    <w:p w:rsidR="005C567F" w:rsidRDefault="00A44153" w:rsidP="006A5563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„Co jest potrzebne roślinom</w:t>
      </w:r>
      <w:r w:rsidR="00B754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żeby rosły?” </w:t>
      </w:r>
      <w:r w:rsidR="0002542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75461" w:rsidRDefault="00B75461" w:rsidP="00B75461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Swobodne wypowiedzi dzieci na temat potrzeb roślin.</w:t>
      </w:r>
    </w:p>
    <w:p w:rsidR="00B75461" w:rsidRDefault="00B75461" w:rsidP="00B75461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Rozmowa na temat budowy roślin w opar</w:t>
      </w:r>
      <w:r w:rsidR="002A36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ciu o ilustracje przedstawione na planszy „Jak rosną warzywa?” </w:t>
      </w:r>
      <w:bookmarkStart w:id="0" w:name="_GoBack"/>
      <w:bookmarkEnd w:id="0"/>
    </w:p>
    <w:p w:rsidR="00B75461" w:rsidRDefault="00B75461" w:rsidP="00B75461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Oglądanie i nazywanie narzędzi i sprzętu ogrodniczego.</w:t>
      </w:r>
    </w:p>
    <w:p w:rsidR="00B75461" w:rsidRPr="00B75461" w:rsidRDefault="00B75461" w:rsidP="00B75461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 dziećmi znajdują się: konewka, doniczki, ziemia, </w:t>
      </w:r>
      <w:r w:rsidR="007F5CD1">
        <w:rPr>
          <w:rFonts w:ascii="Times New Roman" w:eastAsia="Times New Roman" w:hAnsi="Times New Roman" w:cs="Times New Roman"/>
          <w:sz w:val="28"/>
          <w:szCs w:val="28"/>
          <w:lang w:eastAsia="pl-PL"/>
        </w:rPr>
        <w:t>łopata, grabie.</w:t>
      </w:r>
    </w:p>
    <w:p w:rsidR="006A5563" w:rsidRDefault="007F5CD1" w:rsidP="006A5563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„Zakładamy przedszkolny ogródek” – działanie dzieci</w:t>
      </w:r>
      <w:r w:rsidR="001E64D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F5CD1" w:rsidRDefault="007F5CD1" w:rsidP="007F5CD1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kąciku przyrodniczym dla dzieci przygotowane są: ziemia, kubeczki do napojów</w:t>
      </w:r>
      <w:r w:rsidR="00CD33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podpisane imieniem dzieci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rękawiczki gumowe, sadzo</w:t>
      </w:r>
      <w:r w:rsidR="00CD337E">
        <w:rPr>
          <w:rFonts w:ascii="Times New Roman" w:eastAsia="Times New Roman" w:hAnsi="Times New Roman" w:cs="Times New Roman"/>
          <w:sz w:val="28"/>
          <w:szCs w:val="28"/>
          <w:lang w:eastAsia="pl-PL"/>
        </w:rPr>
        <w:t>nki cebulek</w:t>
      </w:r>
      <w:r w:rsidR="00927E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nasiona rzodkiewki, </w:t>
      </w:r>
      <w:r w:rsidR="005D1CB8">
        <w:rPr>
          <w:rFonts w:ascii="Times New Roman" w:eastAsia="Times New Roman" w:hAnsi="Times New Roman" w:cs="Times New Roman"/>
          <w:sz w:val="28"/>
          <w:szCs w:val="28"/>
          <w:lang w:eastAsia="pl-PL"/>
        </w:rPr>
        <w:t>plastykowy talerzyk</w:t>
      </w:r>
      <w:r w:rsidR="00CD33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D1C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wata, woda,</w:t>
      </w:r>
      <w:r w:rsidR="00CD33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7E45">
        <w:rPr>
          <w:rFonts w:ascii="Times New Roman" w:eastAsia="Times New Roman" w:hAnsi="Times New Roman" w:cs="Times New Roman"/>
          <w:sz w:val="28"/>
          <w:szCs w:val="28"/>
          <w:lang w:eastAsia="pl-PL"/>
        </w:rPr>
        <w:t>lupy.</w:t>
      </w:r>
    </w:p>
    <w:p w:rsidR="00927E45" w:rsidRDefault="00927E45" w:rsidP="007F5CD1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Zanim dzieci będą sadziły cebulę i wysiewały rzodkiewkę</w:t>
      </w:r>
      <w:r w:rsidR="00CD33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oglądają ziemię, cebulkę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nasionka przez lupę</w:t>
      </w:r>
      <w:r w:rsidR="00CD337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D337E" w:rsidRDefault="00CD337E" w:rsidP="007F5CD1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Potem wkładają do swojego kubeczka ziemię i wsadzają po dwie cebulki.</w:t>
      </w:r>
    </w:p>
    <w:p w:rsidR="00CD337E" w:rsidRDefault="00CD337E" w:rsidP="007F5CD1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Młodszym dzieciom pomaga nauczycielka.</w:t>
      </w:r>
    </w:p>
    <w:p w:rsidR="00CD337E" w:rsidRDefault="005D1CB8" w:rsidP="007F5CD1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pudełka wypełnionego watą nauczycielka wlewa wodę, następnie</w:t>
      </w:r>
      <w:r w:rsidR="00CD33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kolejno wsiewają nasionka rzodkiewki.</w:t>
      </w:r>
    </w:p>
    <w:p w:rsidR="00CD337E" w:rsidRDefault="00CD337E" w:rsidP="007F5CD1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będą podlewać i obserwować wzrost roślinek umieszczonych w kąciku przyrodniczym. </w:t>
      </w:r>
    </w:p>
    <w:p w:rsidR="007F5CD1" w:rsidRPr="002B4E5B" w:rsidRDefault="00CD337E" w:rsidP="002B4E5B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tygodniu dzieci zabierają wychodowany szczypiorek do domu, który mogą wykorzystać do zrobienia wiosennych kanapek.</w:t>
      </w:r>
    </w:p>
    <w:p w:rsidR="001E64D9" w:rsidRDefault="001E64D9" w:rsidP="005D2BBD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Prace p</w:t>
      </w:r>
      <w:r w:rsidR="005D2BBD"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rządkowe </w:t>
      </w:r>
      <w:r w:rsidR="005D2BBD"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D2BBD" w:rsidRDefault="005D2BBD" w:rsidP="005D2BBD">
      <w:pPr>
        <w:tabs>
          <w:tab w:val="left" w:pos="3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BD" w:rsidRDefault="005D2BBD" w:rsidP="005D2BBD">
      <w:p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303" w:rsidRDefault="002E5303" w:rsidP="00606BC2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</w:p>
    <w:p w:rsidR="002E5303" w:rsidRDefault="002E5303" w:rsidP="00606BC2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</w:p>
    <w:p w:rsidR="00C7392C" w:rsidRPr="00C7392C" w:rsidRDefault="005D2BBD" w:rsidP="00606BC2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Opracowała: Renata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Babyk</w:t>
      </w:r>
      <w:proofErr w:type="spellEnd"/>
    </w:p>
    <w:sectPr w:rsidR="00C7392C" w:rsidRPr="00C7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CCA"/>
    <w:multiLevelType w:val="hybridMultilevel"/>
    <w:tmpl w:val="340E4FB0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62CF1CD"/>
    <w:multiLevelType w:val="hybridMultilevel"/>
    <w:tmpl w:val="D2EF49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197836"/>
    <w:multiLevelType w:val="hybridMultilevel"/>
    <w:tmpl w:val="E704036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BD2AD2"/>
    <w:multiLevelType w:val="hybridMultilevel"/>
    <w:tmpl w:val="67FC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D9773"/>
    <w:multiLevelType w:val="hybridMultilevel"/>
    <w:tmpl w:val="20FFA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C86E63"/>
    <w:multiLevelType w:val="hybridMultilevel"/>
    <w:tmpl w:val="5A3C4080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F8F25"/>
    <w:multiLevelType w:val="hybridMultilevel"/>
    <w:tmpl w:val="709DC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A0A7787"/>
    <w:multiLevelType w:val="hybridMultilevel"/>
    <w:tmpl w:val="B9418B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5791181"/>
    <w:multiLevelType w:val="hybridMultilevel"/>
    <w:tmpl w:val="39D40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05"/>
    <w:rsid w:val="00025426"/>
    <w:rsid w:val="001E64D9"/>
    <w:rsid w:val="00280707"/>
    <w:rsid w:val="002A364F"/>
    <w:rsid w:val="002B4E5B"/>
    <w:rsid w:val="002E5303"/>
    <w:rsid w:val="004C7C8C"/>
    <w:rsid w:val="005C567F"/>
    <w:rsid w:val="005D1CB8"/>
    <w:rsid w:val="005D2BBD"/>
    <w:rsid w:val="00606BC2"/>
    <w:rsid w:val="006A5563"/>
    <w:rsid w:val="007059C8"/>
    <w:rsid w:val="0070702A"/>
    <w:rsid w:val="00780E47"/>
    <w:rsid w:val="007F5CD1"/>
    <w:rsid w:val="00800709"/>
    <w:rsid w:val="00927E45"/>
    <w:rsid w:val="00A259FC"/>
    <w:rsid w:val="00A44153"/>
    <w:rsid w:val="00AA24F1"/>
    <w:rsid w:val="00B55E05"/>
    <w:rsid w:val="00B60DA2"/>
    <w:rsid w:val="00B75461"/>
    <w:rsid w:val="00B83378"/>
    <w:rsid w:val="00C7392C"/>
    <w:rsid w:val="00CC3E68"/>
    <w:rsid w:val="00CD0E8B"/>
    <w:rsid w:val="00CD337E"/>
    <w:rsid w:val="00D80A13"/>
    <w:rsid w:val="00EA0E6A"/>
    <w:rsid w:val="00EC7EDA"/>
    <w:rsid w:val="00ED0283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E6A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EA0E6A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A0E6A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EF1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B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E6A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EA0E6A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A0E6A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EF1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B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533B-851F-413D-B611-1DF8B3B6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24</cp:revision>
  <cp:lastPrinted>2017-05-15T07:53:00Z</cp:lastPrinted>
  <dcterms:created xsi:type="dcterms:W3CDTF">2016-11-22T16:59:00Z</dcterms:created>
  <dcterms:modified xsi:type="dcterms:W3CDTF">2018-04-16T05:23:00Z</dcterms:modified>
</cp:coreProperties>
</file>